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67" w:rsidRPr="003C317F" w:rsidRDefault="00D81111" w:rsidP="003C317F">
      <w:pPr>
        <w:pStyle w:val="NoSpacing"/>
        <w:rPr>
          <w:rFonts w:ascii="Times New Roman" w:hAnsi="Times New Roman" w:cs="Times New Roman"/>
          <w:sz w:val="24"/>
          <w:szCs w:val="24"/>
        </w:rPr>
      </w:pPr>
      <w:r w:rsidRPr="003C317F">
        <w:rPr>
          <w:rFonts w:ascii="Times New Roman" w:hAnsi="Times New Roman" w:cs="Times New Roman"/>
          <w:sz w:val="24"/>
          <w:szCs w:val="24"/>
        </w:rPr>
        <w:t>THE STATE</w:t>
      </w:r>
    </w:p>
    <w:p w:rsidR="00D81111" w:rsidRPr="003C317F" w:rsidRDefault="00D81111" w:rsidP="003C317F">
      <w:pPr>
        <w:pStyle w:val="NoSpacing"/>
        <w:rPr>
          <w:rFonts w:ascii="Times New Roman" w:hAnsi="Times New Roman" w:cs="Times New Roman"/>
          <w:sz w:val="24"/>
          <w:szCs w:val="24"/>
        </w:rPr>
      </w:pPr>
      <w:proofErr w:type="gramStart"/>
      <w:r w:rsidRPr="003C317F">
        <w:rPr>
          <w:rFonts w:ascii="Times New Roman" w:hAnsi="Times New Roman" w:cs="Times New Roman"/>
          <w:sz w:val="24"/>
          <w:szCs w:val="24"/>
        </w:rPr>
        <w:t>versus</w:t>
      </w:r>
      <w:proofErr w:type="gramEnd"/>
    </w:p>
    <w:p w:rsidR="00D81111" w:rsidRPr="003C317F" w:rsidRDefault="00D81111" w:rsidP="003C317F">
      <w:pPr>
        <w:pStyle w:val="NoSpacing"/>
        <w:rPr>
          <w:rFonts w:ascii="Times New Roman" w:hAnsi="Times New Roman" w:cs="Times New Roman"/>
          <w:sz w:val="24"/>
          <w:szCs w:val="24"/>
        </w:rPr>
      </w:pPr>
      <w:r w:rsidRPr="003C317F">
        <w:rPr>
          <w:rFonts w:ascii="Times New Roman" w:hAnsi="Times New Roman" w:cs="Times New Roman"/>
          <w:sz w:val="24"/>
          <w:szCs w:val="24"/>
        </w:rPr>
        <w:t>MICHAEL NYAMUKONDIWA</w:t>
      </w:r>
    </w:p>
    <w:p w:rsidR="00EE5ACC" w:rsidRDefault="00EE5ACC" w:rsidP="003C317F">
      <w:pPr>
        <w:pStyle w:val="NoSpacing"/>
        <w:rPr>
          <w:rFonts w:ascii="Times New Roman" w:hAnsi="Times New Roman" w:cs="Times New Roman"/>
          <w:sz w:val="24"/>
          <w:szCs w:val="24"/>
        </w:rPr>
      </w:pPr>
    </w:p>
    <w:p w:rsidR="00D81111" w:rsidRPr="003C317F" w:rsidRDefault="00D81111" w:rsidP="003C317F">
      <w:pPr>
        <w:pStyle w:val="NoSpacing"/>
        <w:rPr>
          <w:rFonts w:ascii="Times New Roman" w:hAnsi="Times New Roman" w:cs="Times New Roman"/>
          <w:sz w:val="24"/>
          <w:szCs w:val="24"/>
        </w:rPr>
      </w:pPr>
      <w:r w:rsidRPr="003C317F">
        <w:rPr>
          <w:rFonts w:ascii="Times New Roman" w:hAnsi="Times New Roman" w:cs="Times New Roman"/>
          <w:sz w:val="24"/>
          <w:szCs w:val="24"/>
        </w:rPr>
        <w:t>HIGH COURT OF ZIMBABWE</w:t>
      </w:r>
    </w:p>
    <w:p w:rsidR="00D81111" w:rsidRPr="003C317F" w:rsidRDefault="00D81111" w:rsidP="003C317F">
      <w:pPr>
        <w:pStyle w:val="NoSpacing"/>
        <w:rPr>
          <w:rFonts w:ascii="Times New Roman" w:hAnsi="Times New Roman" w:cs="Times New Roman"/>
          <w:sz w:val="24"/>
          <w:szCs w:val="24"/>
        </w:rPr>
      </w:pPr>
      <w:r w:rsidRPr="003C317F">
        <w:rPr>
          <w:rFonts w:ascii="Times New Roman" w:hAnsi="Times New Roman" w:cs="Times New Roman"/>
          <w:sz w:val="24"/>
          <w:szCs w:val="24"/>
        </w:rPr>
        <w:t>HUNGWE AND MAVANGIRA JJ</w:t>
      </w:r>
    </w:p>
    <w:p w:rsidR="00D81111" w:rsidRPr="003C317F" w:rsidRDefault="00D81111" w:rsidP="003C317F">
      <w:pPr>
        <w:pStyle w:val="NoSpacing"/>
        <w:rPr>
          <w:rFonts w:ascii="Times New Roman" w:hAnsi="Times New Roman" w:cs="Times New Roman"/>
          <w:sz w:val="24"/>
          <w:szCs w:val="24"/>
        </w:rPr>
      </w:pPr>
      <w:r w:rsidRPr="003C317F">
        <w:rPr>
          <w:rFonts w:ascii="Times New Roman" w:hAnsi="Times New Roman" w:cs="Times New Roman"/>
          <w:sz w:val="24"/>
          <w:szCs w:val="24"/>
        </w:rPr>
        <w:t>HARARE 11</w:t>
      </w:r>
      <w:r w:rsidR="003602D6" w:rsidRPr="003C317F">
        <w:rPr>
          <w:rFonts w:ascii="Times New Roman" w:hAnsi="Times New Roman" w:cs="Times New Roman"/>
          <w:sz w:val="24"/>
          <w:szCs w:val="24"/>
        </w:rPr>
        <w:t xml:space="preserve"> </w:t>
      </w:r>
      <w:r w:rsidRPr="003C317F">
        <w:rPr>
          <w:rFonts w:ascii="Times New Roman" w:hAnsi="Times New Roman" w:cs="Times New Roman"/>
          <w:sz w:val="24"/>
          <w:szCs w:val="24"/>
        </w:rPr>
        <w:t xml:space="preserve">SEPTEMBER </w:t>
      </w:r>
      <w:r w:rsidR="00454CB8" w:rsidRPr="003C317F">
        <w:rPr>
          <w:rFonts w:ascii="Times New Roman" w:hAnsi="Times New Roman" w:cs="Times New Roman"/>
          <w:sz w:val="24"/>
          <w:szCs w:val="24"/>
        </w:rPr>
        <w:t xml:space="preserve">and 3 OCTOBER </w:t>
      </w:r>
      <w:r w:rsidRPr="003C317F">
        <w:rPr>
          <w:rFonts w:ascii="Times New Roman" w:hAnsi="Times New Roman" w:cs="Times New Roman"/>
          <w:sz w:val="24"/>
          <w:szCs w:val="24"/>
        </w:rPr>
        <w:t>2012</w:t>
      </w:r>
    </w:p>
    <w:p w:rsidR="00EE5ACC" w:rsidRDefault="00EE5ACC" w:rsidP="00D81111">
      <w:pPr>
        <w:spacing w:line="240" w:lineRule="auto"/>
        <w:jc w:val="both"/>
        <w:rPr>
          <w:rFonts w:ascii="Times New Roman" w:hAnsi="Times New Roman" w:cs="Times New Roman"/>
          <w:b/>
          <w:sz w:val="24"/>
          <w:szCs w:val="18"/>
        </w:rPr>
      </w:pPr>
    </w:p>
    <w:p w:rsidR="00E6073C" w:rsidRPr="008147D4" w:rsidRDefault="00E6073C" w:rsidP="00D81111">
      <w:pPr>
        <w:spacing w:line="240" w:lineRule="auto"/>
        <w:jc w:val="both"/>
        <w:rPr>
          <w:rFonts w:ascii="Times New Roman" w:hAnsi="Times New Roman" w:cs="Times New Roman"/>
          <w:b/>
          <w:sz w:val="24"/>
          <w:szCs w:val="18"/>
        </w:rPr>
      </w:pPr>
      <w:r w:rsidRPr="008147D4">
        <w:rPr>
          <w:rFonts w:ascii="Times New Roman" w:hAnsi="Times New Roman" w:cs="Times New Roman"/>
          <w:b/>
          <w:sz w:val="24"/>
          <w:szCs w:val="18"/>
        </w:rPr>
        <w:t>Criminal Appeal</w:t>
      </w:r>
    </w:p>
    <w:p w:rsidR="00E6073C" w:rsidRPr="003C317F" w:rsidRDefault="00E6073C" w:rsidP="003C317F">
      <w:pPr>
        <w:pStyle w:val="NoSpacing"/>
        <w:rPr>
          <w:rFonts w:ascii="Times New Roman" w:hAnsi="Times New Roman" w:cs="Times New Roman"/>
          <w:sz w:val="24"/>
          <w:szCs w:val="24"/>
        </w:rPr>
      </w:pPr>
      <w:r w:rsidRPr="003C317F">
        <w:rPr>
          <w:rFonts w:ascii="Times New Roman" w:hAnsi="Times New Roman" w:cs="Times New Roman"/>
          <w:i/>
          <w:sz w:val="24"/>
          <w:szCs w:val="24"/>
        </w:rPr>
        <w:t xml:space="preserve">S.A. </w:t>
      </w:r>
      <w:proofErr w:type="spellStart"/>
      <w:r w:rsidRPr="003C317F">
        <w:rPr>
          <w:rFonts w:ascii="Times New Roman" w:hAnsi="Times New Roman" w:cs="Times New Roman"/>
          <w:i/>
          <w:sz w:val="24"/>
          <w:szCs w:val="24"/>
        </w:rPr>
        <w:t>Taona</w:t>
      </w:r>
      <w:proofErr w:type="spellEnd"/>
      <w:r w:rsidRPr="003C317F">
        <w:rPr>
          <w:rFonts w:ascii="Times New Roman" w:hAnsi="Times New Roman" w:cs="Times New Roman"/>
          <w:sz w:val="24"/>
          <w:szCs w:val="24"/>
        </w:rPr>
        <w:t xml:space="preserve"> for the appellant</w:t>
      </w:r>
    </w:p>
    <w:p w:rsidR="00E6073C" w:rsidRPr="003C317F" w:rsidRDefault="00E6073C" w:rsidP="003C317F">
      <w:pPr>
        <w:pStyle w:val="NoSpacing"/>
        <w:rPr>
          <w:rFonts w:ascii="Times New Roman" w:hAnsi="Times New Roman" w:cs="Times New Roman"/>
          <w:sz w:val="24"/>
          <w:szCs w:val="24"/>
        </w:rPr>
      </w:pPr>
      <w:r w:rsidRPr="003C317F">
        <w:rPr>
          <w:rFonts w:ascii="Times New Roman" w:hAnsi="Times New Roman" w:cs="Times New Roman"/>
          <w:i/>
          <w:sz w:val="24"/>
          <w:szCs w:val="24"/>
        </w:rPr>
        <w:t xml:space="preserve">F.I. </w:t>
      </w:r>
      <w:proofErr w:type="spellStart"/>
      <w:r w:rsidRPr="003C317F">
        <w:rPr>
          <w:rFonts w:ascii="Times New Roman" w:hAnsi="Times New Roman" w:cs="Times New Roman"/>
          <w:i/>
          <w:sz w:val="24"/>
          <w:szCs w:val="24"/>
        </w:rPr>
        <w:t>Nyahunzvi</w:t>
      </w:r>
      <w:proofErr w:type="spellEnd"/>
      <w:r w:rsidRPr="003C317F">
        <w:rPr>
          <w:rFonts w:ascii="Times New Roman" w:hAnsi="Times New Roman" w:cs="Times New Roman"/>
          <w:sz w:val="24"/>
          <w:szCs w:val="24"/>
        </w:rPr>
        <w:t xml:space="preserve"> for the respondent </w:t>
      </w:r>
    </w:p>
    <w:p w:rsidR="00E6073C" w:rsidRPr="008147D4" w:rsidRDefault="00E6073C" w:rsidP="00D81111">
      <w:pPr>
        <w:spacing w:line="240" w:lineRule="auto"/>
        <w:jc w:val="both"/>
        <w:rPr>
          <w:rFonts w:ascii="Times New Roman" w:hAnsi="Times New Roman" w:cs="Times New Roman"/>
          <w:sz w:val="24"/>
        </w:rPr>
      </w:pPr>
    </w:p>
    <w:p w:rsidR="00E6073C" w:rsidRPr="008147D4" w:rsidRDefault="003602D6" w:rsidP="003602D6">
      <w:pPr>
        <w:spacing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MAVANGIRA J. </w:t>
      </w:r>
      <w:r w:rsidR="00E6073C" w:rsidRPr="008147D4">
        <w:rPr>
          <w:rFonts w:ascii="Times New Roman" w:hAnsi="Times New Roman" w:cs="Times New Roman"/>
          <w:sz w:val="24"/>
          <w:szCs w:val="16"/>
        </w:rPr>
        <w:t>The appellant was arraigned before the magistrate on a charge of theft of trust property as defined in section 113(2) of the Criminal Law (Codification and Reform) Act.</w:t>
      </w:r>
      <w:r w:rsidR="008F24C7" w:rsidRPr="008147D4">
        <w:rPr>
          <w:rFonts w:ascii="Times New Roman" w:hAnsi="Times New Roman" w:cs="Times New Roman"/>
          <w:sz w:val="24"/>
          <w:szCs w:val="16"/>
        </w:rPr>
        <w:t xml:space="preserve"> He pleaded not guilty but was convicted after a trial and sentenced to 6 months imprisonment of which 3 months imprisonment was suspended</w:t>
      </w:r>
      <w:r w:rsidR="00235A58" w:rsidRPr="008147D4">
        <w:rPr>
          <w:rFonts w:ascii="Times New Roman" w:hAnsi="Times New Roman" w:cs="Times New Roman"/>
          <w:sz w:val="24"/>
          <w:szCs w:val="16"/>
        </w:rPr>
        <w:t xml:space="preserve"> on condition of future good conduct. The remaining 3 months imprisonment was suspended on condition of restitution.</w:t>
      </w:r>
    </w:p>
    <w:p w:rsidR="0024510A" w:rsidRPr="008147D4" w:rsidRDefault="0024510A"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The appellant now appeals against both conviction and sentence. As against conviction the appellant’s first ground of appeal is that the trial court erred in convicting him when the evidence did not warrant a conviction. Needless to say this is not a proper ground of appeal as it </w:t>
      </w:r>
      <w:r w:rsidR="00397FD6" w:rsidRPr="008147D4">
        <w:rPr>
          <w:rFonts w:ascii="Times New Roman" w:hAnsi="Times New Roman" w:cs="Times New Roman"/>
          <w:sz w:val="24"/>
          <w:szCs w:val="16"/>
        </w:rPr>
        <w:t xml:space="preserve">does not </w:t>
      </w:r>
      <w:r w:rsidR="00397FD6" w:rsidRPr="008147D4">
        <w:rPr>
          <w:rFonts w:ascii="Times New Roman" w:hAnsi="Times New Roman" w:cs="Times New Roman"/>
          <w:sz w:val="24"/>
          <w:szCs w:val="16"/>
          <w:u w:val="single"/>
        </w:rPr>
        <w:t>clearly and specifically</w:t>
      </w:r>
      <w:r w:rsidR="00454CB8">
        <w:rPr>
          <w:rFonts w:ascii="Times New Roman" w:hAnsi="Times New Roman" w:cs="Times New Roman"/>
          <w:sz w:val="24"/>
          <w:szCs w:val="16"/>
          <w:u w:val="single"/>
        </w:rPr>
        <w:t xml:space="preserve"> </w:t>
      </w:r>
      <w:r w:rsidR="00DE3452" w:rsidRPr="008147D4">
        <w:rPr>
          <w:rFonts w:ascii="Times New Roman" w:hAnsi="Times New Roman" w:cs="Times New Roman"/>
          <w:sz w:val="24"/>
          <w:szCs w:val="16"/>
        </w:rPr>
        <w:t>set out the ground of appeal as required by rule 22(1) of the Supreme Court (Magistrates Courts) (</w:t>
      </w:r>
      <w:r w:rsidR="00454CB8">
        <w:rPr>
          <w:rFonts w:ascii="Times New Roman" w:hAnsi="Times New Roman" w:cs="Times New Roman"/>
          <w:sz w:val="24"/>
          <w:szCs w:val="16"/>
        </w:rPr>
        <w:t>Criminal Appeals) Rule, 1979. (S.I</w:t>
      </w:r>
      <w:r w:rsidR="00DE3452" w:rsidRPr="008147D4">
        <w:rPr>
          <w:rFonts w:ascii="Times New Roman" w:hAnsi="Times New Roman" w:cs="Times New Roman"/>
          <w:sz w:val="24"/>
          <w:szCs w:val="16"/>
        </w:rPr>
        <w:t>.50</w:t>
      </w:r>
      <w:r w:rsidR="003602D6" w:rsidRPr="008147D4">
        <w:rPr>
          <w:rFonts w:ascii="Times New Roman" w:hAnsi="Times New Roman" w:cs="Times New Roman"/>
          <w:sz w:val="24"/>
          <w:szCs w:val="16"/>
        </w:rPr>
        <w:t xml:space="preserve">4/79). See also </w:t>
      </w:r>
      <w:r w:rsidR="003602D6" w:rsidRPr="00454CB8">
        <w:rPr>
          <w:rFonts w:ascii="Times New Roman" w:hAnsi="Times New Roman" w:cs="Times New Roman"/>
          <w:i/>
          <w:sz w:val="24"/>
          <w:szCs w:val="16"/>
        </w:rPr>
        <w:t xml:space="preserve">S v </w:t>
      </w:r>
      <w:proofErr w:type="spellStart"/>
      <w:r w:rsidR="003602D6" w:rsidRPr="00454CB8">
        <w:rPr>
          <w:rFonts w:ascii="Times New Roman" w:hAnsi="Times New Roman" w:cs="Times New Roman"/>
          <w:i/>
          <w:sz w:val="24"/>
          <w:szCs w:val="16"/>
        </w:rPr>
        <w:t>Ncube</w:t>
      </w:r>
      <w:proofErr w:type="spellEnd"/>
      <w:r w:rsidR="003602D6" w:rsidRPr="008147D4">
        <w:rPr>
          <w:rFonts w:ascii="Times New Roman" w:hAnsi="Times New Roman" w:cs="Times New Roman"/>
          <w:sz w:val="24"/>
          <w:szCs w:val="16"/>
        </w:rPr>
        <w:t xml:space="preserve"> 1990 (2)</w:t>
      </w:r>
      <w:r w:rsidR="00454CB8">
        <w:rPr>
          <w:rFonts w:ascii="Times New Roman" w:hAnsi="Times New Roman" w:cs="Times New Roman"/>
          <w:sz w:val="24"/>
          <w:szCs w:val="16"/>
        </w:rPr>
        <w:t xml:space="preserve"> ZLR 303 (SC) where at 304C-D MC</w:t>
      </w:r>
      <w:r w:rsidR="003602D6" w:rsidRPr="008147D4">
        <w:rPr>
          <w:rFonts w:ascii="Times New Roman" w:hAnsi="Times New Roman" w:cs="Times New Roman"/>
          <w:sz w:val="24"/>
          <w:szCs w:val="16"/>
        </w:rPr>
        <w:t>N</w:t>
      </w:r>
      <w:r w:rsidR="00454CB8">
        <w:rPr>
          <w:rFonts w:ascii="Times New Roman" w:hAnsi="Times New Roman" w:cs="Times New Roman"/>
          <w:sz w:val="24"/>
          <w:szCs w:val="16"/>
        </w:rPr>
        <w:t>ALLY</w:t>
      </w:r>
      <w:r w:rsidR="003602D6" w:rsidRPr="008147D4">
        <w:rPr>
          <w:rFonts w:ascii="Times New Roman" w:hAnsi="Times New Roman" w:cs="Times New Roman"/>
          <w:sz w:val="24"/>
          <w:szCs w:val="16"/>
        </w:rPr>
        <w:t xml:space="preserve"> ACJ, as he then was, commented on a ground of appeal</w:t>
      </w:r>
      <w:r w:rsidR="00246656" w:rsidRPr="008147D4">
        <w:rPr>
          <w:rFonts w:ascii="Times New Roman" w:hAnsi="Times New Roman" w:cs="Times New Roman"/>
          <w:sz w:val="24"/>
          <w:szCs w:val="16"/>
        </w:rPr>
        <w:t xml:space="preserve"> against conviction</w:t>
      </w:r>
      <w:r w:rsidR="003602D6" w:rsidRPr="008147D4">
        <w:rPr>
          <w:rFonts w:ascii="Times New Roman" w:hAnsi="Times New Roman" w:cs="Times New Roman"/>
          <w:sz w:val="24"/>
          <w:szCs w:val="16"/>
        </w:rPr>
        <w:t xml:space="preserve"> that was couched in the following terms:</w:t>
      </w:r>
    </w:p>
    <w:p w:rsidR="00246656" w:rsidRPr="008147D4" w:rsidRDefault="003602D6" w:rsidP="00454CB8">
      <w:pPr>
        <w:spacing w:line="24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w:t>
      </w:r>
      <w:r w:rsidR="00246656" w:rsidRPr="008147D4">
        <w:rPr>
          <w:rFonts w:ascii="Times New Roman" w:hAnsi="Times New Roman" w:cs="Times New Roman"/>
          <w:sz w:val="24"/>
          <w:szCs w:val="16"/>
        </w:rPr>
        <w:t>The lea</w:t>
      </w:r>
      <w:r w:rsidR="00454CB8">
        <w:rPr>
          <w:rFonts w:ascii="Times New Roman" w:hAnsi="Times New Roman" w:cs="Times New Roman"/>
          <w:sz w:val="24"/>
          <w:szCs w:val="16"/>
        </w:rPr>
        <w:t>r</w:t>
      </w:r>
      <w:r w:rsidR="00246656" w:rsidRPr="008147D4">
        <w:rPr>
          <w:rFonts w:ascii="Times New Roman" w:hAnsi="Times New Roman" w:cs="Times New Roman"/>
          <w:sz w:val="24"/>
          <w:szCs w:val="16"/>
        </w:rPr>
        <w:t>ned magistrate erred in accepting the complainant’s evidence.</w:t>
      </w:r>
    </w:p>
    <w:p w:rsidR="00246656" w:rsidRPr="008147D4" w:rsidRDefault="00246656" w:rsidP="00454CB8">
      <w:pPr>
        <w:spacing w:line="24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The learned judge commented:</w:t>
      </w:r>
    </w:p>
    <w:p w:rsidR="00246656" w:rsidRPr="008147D4" w:rsidRDefault="00776FB0" w:rsidP="00246656">
      <w:pPr>
        <w:spacing w:line="240" w:lineRule="auto"/>
        <w:ind w:left="720"/>
        <w:jc w:val="both"/>
        <w:rPr>
          <w:rFonts w:ascii="Times New Roman" w:hAnsi="Times New Roman" w:cs="Times New Roman"/>
          <w:sz w:val="24"/>
          <w:szCs w:val="16"/>
        </w:rPr>
      </w:pPr>
      <w:r>
        <w:rPr>
          <w:rFonts w:ascii="Times New Roman" w:hAnsi="Times New Roman" w:cs="Times New Roman"/>
          <w:sz w:val="24"/>
          <w:szCs w:val="16"/>
        </w:rPr>
        <w:t>‘</w:t>
      </w:r>
      <w:r w:rsidR="00246656" w:rsidRPr="008147D4">
        <w:rPr>
          <w:rFonts w:ascii="Times New Roman" w:hAnsi="Times New Roman" w:cs="Times New Roman"/>
          <w:sz w:val="24"/>
          <w:szCs w:val="16"/>
        </w:rPr>
        <w:t xml:space="preserve">... I need only quote one passage from </w:t>
      </w:r>
      <w:r w:rsidR="00246656" w:rsidRPr="008147D4">
        <w:rPr>
          <w:rFonts w:ascii="Times New Roman" w:hAnsi="Times New Roman" w:cs="Times New Roman"/>
          <w:i/>
          <w:sz w:val="24"/>
          <w:szCs w:val="16"/>
        </w:rPr>
        <w:t xml:space="preserve">R v Emerson, supra, </w:t>
      </w:r>
      <w:r w:rsidR="00246656" w:rsidRPr="008147D4">
        <w:rPr>
          <w:rFonts w:ascii="Times New Roman" w:hAnsi="Times New Roman" w:cs="Times New Roman"/>
          <w:sz w:val="24"/>
          <w:szCs w:val="16"/>
        </w:rPr>
        <w:t>at 748D-E to show that such a ground is unacceptable. BEADLE CJ, with the concurrence of the Full Bench of the High Court of Southern Rhodesia, said this:</w:t>
      </w:r>
    </w:p>
    <w:p w:rsidR="00776FB0" w:rsidRDefault="00246656" w:rsidP="00776FB0">
      <w:pPr>
        <w:spacing w:line="240" w:lineRule="auto"/>
        <w:ind w:left="1440"/>
        <w:jc w:val="both"/>
        <w:rPr>
          <w:rFonts w:ascii="Times New Roman" w:hAnsi="Times New Roman" w:cs="Times New Roman"/>
          <w:sz w:val="24"/>
          <w:szCs w:val="16"/>
        </w:rPr>
      </w:pPr>
      <w:r w:rsidRPr="008147D4">
        <w:rPr>
          <w:rFonts w:ascii="Times New Roman" w:hAnsi="Times New Roman" w:cs="Times New Roman"/>
          <w:sz w:val="24"/>
          <w:szCs w:val="16"/>
        </w:rPr>
        <w:t xml:space="preserve">I do not consider that such general grounds of appeal as ‘the conviction is against the weight of </w:t>
      </w:r>
      <w:r w:rsidR="001341BD" w:rsidRPr="008147D4">
        <w:rPr>
          <w:rFonts w:ascii="Times New Roman" w:hAnsi="Times New Roman" w:cs="Times New Roman"/>
          <w:sz w:val="24"/>
          <w:szCs w:val="16"/>
        </w:rPr>
        <w:t>evidence’ or ‘the evidence does not support the conviction’ or ‘the conviction is wrong in law’ are a c</w:t>
      </w:r>
      <w:r w:rsidR="00776FB0">
        <w:rPr>
          <w:rFonts w:ascii="Times New Roman" w:hAnsi="Times New Roman" w:cs="Times New Roman"/>
          <w:sz w:val="24"/>
          <w:szCs w:val="16"/>
        </w:rPr>
        <w:t>ompliance with the rule. ... .”</w:t>
      </w:r>
      <w:r w:rsidRPr="008147D4">
        <w:rPr>
          <w:rFonts w:ascii="Times New Roman" w:hAnsi="Times New Roman" w:cs="Times New Roman"/>
          <w:sz w:val="24"/>
          <w:szCs w:val="16"/>
        </w:rPr>
        <w:t xml:space="preserve">   </w:t>
      </w:r>
    </w:p>
    <w:p w:rsidR="006A508E" w:rsidRPr="008147D4" w:rsidRDefault="001B2E07" w:rsidP="00776FB0">
      <w:pPr>
        <w:spacing w:line="240" w:lineRule="auto"/>
        <w:ind w:left="720"/>
        <w:jc w:val="both"/>
        <w:rPr>
          <w:rFonts w:ascii="Times New Roman" w:hAnsi="Times New Roman" w:cs="Times New Roman"/>
          <w:sz w:val="24"/>
          <w:szCs w:val="16"/>
        </w:rPr>
      </w:pPr>
      <w:r w:rsidRPr="008147D4">
        <w:rPr>
          <w:rFonts w:ascii="Times New Roman" w:hAnsi="Times New Roman" w:cs="Times New Roman"/>
          <w:sz w:val="24"/>
          <w:szCs w:val="16"/>
        </w:rPr>
        <w:lastRenderedPageBreak/>
        <w:t xml:space="preserve">The second ground of appeal is that the trial court misdirected itself and erred at law by accepting the uncorroborated evidence of the complainant particularly on the fact that he was in possession of an E90 Nokia </w:t>
      </w:r>
      <w:proofErr w:type="spellStart"/>
      <w:r w:rsidRPr="008147D4">
        <w:rPr>
          <w:rFonts w:ascii="Times New Roman" w:hAnsi="Times New Roman" w:cs="Times New Roman"/>
          <w:sz w:val="24"/>
          <w:szCs w:val="16"/>
        </w:rPr>
        <w:t>cellphone</w:t>
      </w:r>
      <w:proofErr w:type="spellEnd"/>
      <w:r w:rsidRPr="008147D4">
        <w:rPr>
          <w:rFonts w:ascii="Times New Roman" w:hAnsi="Times New Roman" w:cs="Times New Roman"/>
          <w:sz w:val="24"/>
          <w:szCs w:val="16"/>
        </w:rPr>
        <w:t xml:space="preserve"> on that particular day.</w:t>
      </w:r>
      <w:r w:rsidR="00015683" w:rsidRPr="008147D4">
        <w:rPr>
          <w:rFonts w:ascii="Times New Roman" w:hAnsi="Times New Roman" w:cs="Times New Roman"/>
          <w:sz w:val="24"/>
          <w:szCs w:val="16"/>
        </w:rPr>
        <w:t xml:space="preserve"> </w:t>
      </w:r>
      <w:r w:rsidR="006A508E" w:rsidRPr="008147D4">
        <w:rPr>
          <w:rFonts w:ascii="Times New Roman" w:hAnsi="Times New Roman" w:cs="Times New Roman"/>
          <w:sz w:val="24"/>
          <w:szCs w:val="16"/>
        </w:rPr>
        <w:t xml:space="preserve">The third ground raised is that the trial court misdirected itself on matters of fact when it rejected the evidence of </w:t>
      </w:r>
      <w:proofErr w:type="spellStart"/>
      <w:r w:rsidR="006A508E" w:rsidRPr="008147D4">
        <w:rPr>
          <w:rFonts w:ascii="Times New Roman" w:hAnsi="Times New Roman" w:cs="Times New Roman"/>
          <w:sz w:val="24"/>
          <w:szCs w:val="16"/>
        </w:rPr>
        <w:t>Nunurai</w:t>
      </w:r>
      <w:proofErr w:type="spellEnd"/>
      <w:r w:rsidR="00015683" w:rsidRPr="008147D4">
        <w:rPr>
          <w:rFonts w:ascii="Times New Roman" w:hAnsi="Times New Roman" w:cs="Times New Roman"/>
          <w:sz w:val="24"/>
          <w:szCs w:val="16"/>
        </w:rPr>
        <w:t xml:space="preserve"> </w:t>
      </w:r>
      <w:proofErr w:type="spellStart"/>
      <w:r w:rsidR="006A508E" w:rsidRPr="008147D4">
        <w:rPr>
          <w:rFonts w:ascii="Times New Roman" w:hAnsi="Times New Roman" w:cs="Times New Roman"/>
          <w:sz w:val="24"/>
          <w:szCs w:val="16"/>
        </w:rPr>
        <w:t>Mud</w:t>
      </w:r>
      <w:r w:rsidR="00015683" w:rsidRPr="008147D4">
        <w:rPr>
          <w:rFonts w:ascii="Times New Roman" w:hAnsi="Times New Roman" w:cs="Times New Roman"/>
          <w:sz w:val="24"/>
          <w:szCs w:val="16"/>
        </w:rPr>
        <w:t>zverengi</w:t>
      </w:r>
      <w:proofErr w:type="spellEnd"/>
      <w:r w:rsidR="006A508E" w:rsidRPr="008147D4">
        <w:rPr>
          <w:rFonts w:ascii="Times New Roman" w:hAnsi="Times New Roman" w:cs="Times New Roman"/>
          <w:sz w:val="24"/>
          <w:szCs w:val="16"/>
        </w:rPr>
        <w:t xml:space="preserve"> as being inadmissible yet the witness gave consistent and honest evidence.</w:t>
      </w:r>
    </w:p>
    <w:p w:rsidR="006A508E" w:rsidRPr="008147D4" w:rsidRDefault="00F00437"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With regards to sentence the first ground of appeal is that the trial court misdirected itself when it sentenced</w:t>
      </w:r>
      <w:r w:rsidR="001152AB" w:rsidRPr="008147D4">
        <w:rPr>
          <w:rFonts w:ascii="Times New Roman" w:hAnsi="Times New Roman" w:cs="Times New Roman"/>
          <w:sz w:val="24"/>
          <w:szCs w:val="16"/>
        </w:rPr>
        <w:t xml:space="preserve"> the accused to 6 months</w:t>
      </w:r>
      <w:r w:rsidR="004A70C7" w:rsidRPr="008147D4">
        <w:rPr>
          <w:rFonts w:ascii="Times New Roman" w:hAnsi="Times New Roman" w:cs="Times New Roman"/>
          <w:sz w:val="24"/>
          <w:szCs w:val="16"/>
        </w:rPr>
        <w:t xml:space="preserve"> imprisonment; the sentence being improper because evidence had not been adduced satisfactorily to warrant such sentence. Like</w:t>
      </w:r>
      <w:r w:rsidR="00015683" w:rsidRPr="008147D4">
        <w:rPr>
          <w:rFonts w:ascii="Times New Roman" w:hAnsi="Times New Roman" w:cs="Times New Roman"/>
          <w:sz w:val="24"/>
          <w:szCs w:val="16"/>
        </w:rPr>
        <w:t xml:space="preserve"> the first ground of appeal as</w:t>
      </w:r>
      <w:r w:rsidR="004A70C7" w:rsidRPr="008147D4">
        <w:rPr>
          <w:rFonts w:ascii="Times New Roman" w:hAnsi="Times New Roman" w:cs="Times New Roman"/>
          <w:sz w:val="24"/>
          <w:szCs w:val="16"/>
        </w:rPr>
        <w:t xml:space="preserve"> against conviction, and for the same reasons, this is not a proper ground </w:t>
      </w:r>
      <w:bookmarkStart w:id="0" w:name="_GoBack"/>
      <w:bookmarkEnd w:id="0"/>
      <w:r w:rsidR="004A70C7" w:rsidRPr="008147D4">
        <w:rPr>
          <w:rFonts w:ascii="Times New Roman" w:hAnsi="Times New Roman" w:cs="Times New Roman"/>
          <w:sz w:val="24"/>
          <w:szCs w:val="16"/>
        </w:rPr>
        <w:t>of appeal. It does not “set out clearly and specifically” the ground of appeal being raised. The second ground is that the sentence imposed by the trial court is so unduly excessive as to induce shock and alarm.</w:t>
      </w:r>
    </w:p>
    <w:p w:rsidR="002E32EB" w:rsidRPr="008147D4" w:rsidRDefault="002E32EB"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The appellant’s </w:t>
      </w:r>
      <w:r w:rsidR="006C581D" w:rsidRPr="008147D4">
        <w:rPr>
          <w:rFonts w:ascii="Times New Roman" w:hAnsi="Times New Roman" w:cs="Times New Roman"/>
          <w:sz w:val="24"/>
          <w:szCs w:val="16"/>
        </w:rPr>
        <w:t>prayer is for the setting a</w:t>
      </w:r>
      <w:r w:rsidR="00015683" w:rsidRPr="008147D4">
        <w:rPr>
          <w:rFonts w:ascii="Times New Roman" w:hAnsi="Times New Roman" w:cs="Times New Roman"/>
          <w:sz w:val="24"/>
          <w:szCs w:val="16"/>
        </w:rPr>
        <w:t>side of his conviction and for h</w:t>
      </w:r>
      <w:r w:rsidR="006C581D" w:rsidRPr="008147D4">
        <w:rPr>
          <w:rFonts w:ascii="Times New Roman" w:hAnsi="Times New Roman" w:cs="Times New Roman"/>
          <w:sz w:val="24"/>
          <w:szCs w:val="16"/>
        </w:rPr>
        <w:t>is</w:t>
      </w:r>
      <w:r w:rsidR="00015683" w:rsidRPr="008147D4">
        <w:rPr>
          <w:rFonts w:ascii="Times New Roman" w:hAnsi="Times New Roman" w:cs="Times New Roman"/>
          <w:sz w:val="24"/>
          <w:szCs w:val="16"/>
        </w:rPr>
        <w:t xml:space="preserve"> </w:t>
      </w:r>
      <w:r w:rsidR="006C581D" w:rsidRPr="008147D4">
        <w:rPr>
          <w:rFonts w:ascii="Times New Roman" w:hAnsi="Times New Roman" w:cs="Times New Roman"/>
          <w:sz w:val="24"/>
          <w:szCs w:val="16"/>
        </w:rPr>
        <w:t>acquittal. Alternatively</w:t>
      </w:r>
      <w:r w:rsidR="00015683" w:rsidRPr="008147D4">
        <w:rPr>
          <w:rFonts w:ascii="Times New Roman" w:hAnsi="Times New Roman" w:cs="Times New Roman"/>
          <w:sz w:val="24"/>
          <w:szCs w:val="16"/>
        </w:rPr>
        <w:t>,</w:t>
      </w:r>
      <w:r w:rsidR="006C581D" w:rsidRPr="008147D4">
        <w:rPr>
          <w:rFonts w:ascii="Times New Roman" w:hAnsi="Times New Roman" w:cs="Times New Roman"/>
          <w:sz w:val="24"/>
          <w:szCs w:val="16"/>
        </w:rPr>
        <w:t xml:space="preserve"> that he be sentenced to a wholly suspended </w:t>
      </w:r>
      <w:r w:rsidR="00015683" w:rsidRPr="008147D4">
        <w:rPr>
          <w:rFonts w:ascii="Times New Roman" w:hAnsi="Times New Roman" w:cs="Times New Roman"/>
          <w:sz w:val="24"/>
          <w:szCs w:val="16"/>
        </w:rPr>
        <w:t xml:space="preserve">term of </w:t>
      </w:r>
      <w:r w:rsidR="006C581D" w:rsidRPr="008147D4">
        <w:rPr>
          <w:rFonts w:ascii="Times New Roman" w:hAnsi="Times New Roman" w:cs="Times New Roman"/>
          <w:sz w:val="24"/>
          <w:szCs w:val="16"/>
        </w:rPr>
        <w:t>one month’s imprisonment.</w:t>
      </w:r>
    </w:p>
    <w:p w:rsidR="00D81111" w:rsidRPr="008147D4" w:rsidRDefault="006C581D"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A brief summary of the facts </w:t>
      </w:r>
      <w:r w:rsidR="00015683" w:rsidRPr="008147D4">
        <w:rPr>
          <w:rFonts w:ascii="Times New Roman" w:hAnsi="Times New Roman" w:cs="Times New Roman"/>
          <w:sz w:val="24"/>
          <w:szCs w:val="16"/>
        </w:rPr>
        <w:t>of the matter as alleged by the State</w:t>
      </w:r>
      <w:r w:rsidRPr="008147D4">
        <w:rPr>
          <w:rFonts w:ascii="Times New Roman" w:hAnsi="Times New Roman" w:cs="Times New Roman"/>
          <w:sz w:val="24"/>
          <w:szCs w:val="16"/>
        </w:rPr>
        <w:t xml:space="preserve"> is that on 10 February 2009, the complainant, a junior officer in the Zimbabwe Prison Service, reported for duty at Harare Remand Prison. He had his Nokia E90 </w:t>
      </w:r>
      <w:proofErr w:type="spellStart"/>
      <w:r w:rsidRPr="008147D4">
        <w:rPr>
          <w:rFonts w:ascii="Times New Roman" w:hAnsi="Times New Roman" w:cs="Times New Roman"/>
          <w:sz w:val="24"/>
          <w:szCs w:val="16"/>
        </w:rPr>
        <w:t>cellphone</w:t>
      </w:r>
      <w:proofErr w:type="spellEnd"/>
      <w:r w:rsidRPr="008147D4">
        <w:rPr>
          <w:rFonts w:ascii="Times New Roman" w:hAnsi="Times New Roman" w:cs="Times New Roman"/>
          <w:sz w:val="24"/>
          <w:szCs w:val="16"/>
        </w:rPr>
        <w:t xml:space="preserve"> with him. Beneath the </w:t>
      </w:r>
      <w:proofErr w:type="spellStart"/>
      <w:r w:rsidRPr="008147D4">
        <w:rPr>
          <w:rFonts w:ascii="Times New Roman" w:hAnsi="Times New Roman" w:cs="Times New Roman"/>
          <w:sz w:val="24"/>
          <w:szCs w:val="16"/>
        </w:rPr>
        <w:t>cellphone</w:t>
      </w:r>
      <w:proofErr w:type="spellEnd"/>
      <w:r w:rsidRPr="008147D4">
        <w:rPr>
          <w:rFonts w:ascii="Times New Roman" w:hAnsi="Times New Roman" w:cs="Times New Roman"/>
          <w:sz w:val="24"/>
          <w:szCs w:val="16"/>
        </w:rPr>
        <w:t xml:space="preserve"> battery the complainant had allegedly placed a US$100 note. The accused</w:t>
      </w:r>
      <w:r w:rsidR="00015683" w:rsidRPr="008147D4">
        <w:rPr>
          <w:rFonts w:ascii="Times New Roman" w:hAnsi="Times New Roman" w:cs="Times New Roman"/>
          <w:sz w:val="24"/>
          <w:szCs w:val="16"/>
        </w:rPr>
        <w:t xml:space="preserve"> (now appellant)</w:t>
      </w:r>
      <w:r w:rsidRPr="008147D4">
        <w:rPr>
          <w:rFonts w:ascii="Times New Roman" w:hAnsi="Times New Roman" w:cs="Times New Roman"/>
          <w:sz w:val="24"/>
          <w:szCs w:val="16"/>
        </w:rPr>
        <w:t>, officer in charge of the Zimbabwe Prison Service and with the rank of Chief Superintendent, based</w:t>
      </w:r>
      <w:r w:rsidR="008E6B9F" w:rsidRPr="008147D4">
        <w:rPr>
          <w:rFonts w:ascii="Times New Roman" w:hAnsi="Times New Roman" w:cs="Times New Roman"/>
          <w:sz w:val="24"/>
          <w:szCs w:val="16"/>
        </w:rPr>
        <w:t xml:space="preserve"> at Harare Remand Prison Service noticed that the appellant was using a </w:t>
      </w:r>
      <w:proofErr w:type="spellStart"/>
      <w:r w:rsidR="008E6B9F" w:rsidRPr="008147D4">
        <w:rPr>
          <w:rFonts w:ascii="Times New Roman" w:hAnsi="Times New Roman" w:cs="Times New Roman"/>
          <w:sz w:val="24"/>
          <w:szCs w:val="16"/>
        </w:rPr>
        <w:t>cellphone</w:t>
      </w:r>
      <w:proofErr w:type="spellEnd"/>
      <w:r w:rsidR="008E6B9F" w:rsidRPr="008147D4">
        <w:rPr>
          <w:rFonts w:ascii="Times New Roman" w:hAnsi="Times New Roman" w:cs="Times New Roman"/>
          <w:sz w:val="24"/>
          <w:szCs w:val="16"/>
        </w:rPr>
        <w:t xml:space="preserve"> </w:t>
      </w:r>
      <w:r w:rsidR="00015683" w:rsidRPr="008147D4">
        <w:rPr>
          <w:rFonts w:ascii="Times New Roman" w:hAnsi="Times New Roman" w:cs="Times New Roman"/>
          <w:sz w:val="24"/>
          <w:szCs w:val="16"/>
        </w:rPr>
        <w:t xml:space="preserve">whilst </w:t>
      </w:r>
      <w:r w:rsidR="008E6B9F" w:rsidRPr="008147D4">
        <w:rPr>
          <w:rFonts w:ascii="Times New Roman" w:hAnsi="Times New Roman" w:cs="Times New Roman"/>
          <w:sz w:val="24"/>
          <w:szCs w:val="16"/>
        </w:rPr>
        <w:t>inside the prison complex. He confiscated it, citing</w:t>
      </w:r>
      <w:r w:rsidR="00FA239D" w:rsidRPr="008147D4">
        <w:rPr>
          <w:rFonts w:ascii="Times New Roman" w:hAnsi="Times New Roman" w:cs="Times New Roman"/>
          <w:sz w:val="24"/>
          <w:szCs w:val="16"/>
        </w:rPr>
        <w:t xml:space="preserve"> the Standing Rules which did not allow the complainant to have on him a </w:t>
      </w:r>
      <w:proofErr w:type="spellStart"/>
      <w:r w:rsidR="00FA239D" w:rsidRPr="008147D4">
        <w:rPr>
          <w:rFonts w:ascii="Times New Roman" w:hAnsi="Times New Roman" w:cs="Times New Roman"/>
          <w:sz w:val="24"/>
          <w:szCs w:val="16"/>
        </w:rPr>
        <w:t>cellphone</w:t>
      </w:r>
      <w:proofErr w:type="spellEnd"/>
      <w:r w:rsidR="00FA239D" w:rsidRPr="008147D4">
        <w:rPr>
          <w:rFonts w:ascii="Times New Roman" w:hAnsi="Times New Roman" w:cs="Times New Roman"/>
          <w:sz w:val="24"/>
          <w:szCs w:val="16"/>
        </w:rPr>
        <w:t xml:space="preserve"> whilst in the Remand Prison.</w:t>
      </w:r>
      <w:r w:rsidR="000A09AF" w:rsidRPr="008147D4">
        <w:rPr>
          <w:rFonts w:ascii="Times New Roman" w:hAnsi="Times New Roman" w:cs="Times New Roman"/>
          <w:sz w:val="24"/>
          <w:szCs w:val="16"/>
        </w:rPr>
        <w:t xml:space="preserve"> At a disciplinary hearing on 3 March 2009 a different </w:t>
      </w:r>
      <w:proofErr w:type="spellStart"/>
      <w:r w:rsidR="000A09AF" w:rsidRPr="008147D4">
        <w:rPr>
          <w:rFonts w:ascii="Times New Roman" w:hAnsi="Times New Roman" w:cs="Times New Roman"/>
          <w:sz w:val="24"/>
          <w:szCs w:val="16"/>
        </w:rPr>
        <w:t>cellphone</w:t>
      </w:r>
      <w:proofErr w:type="spellEnd"/>
      <w:r w:rsidR="000A09AF" w:rsidRPr="008147D4">
        <w:rPr>
          <w:rFonts w:ascii="Times New Roman" w:hAnsi="Times New Roman" w:cs="Times New Roman"/>
          <w:sz w:val="24"/>
          <w:szCs w:val="16"/>
        </w:rPr>
        <w:t>, a Vodafone 125 was produced.</w:t>
      </w:r>
    </w:p>
    <w:p w:rsidR="00AD0072" w:rsidRPr="008147D4" w:rsidRDefault="00AD0072"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The appellant denied ever taking or receiving from the complainant a Nokia E90 </w:t>
      </w:r>
      <w:proofErr w:type="spellStart"/>
      <w:r w:rsidRPr="008147D4">
        <w:rPr>
          <w:rFonts w:ascii="Times New Roman" w:hAnsi="Times New Roman" w:cs="Times New Roman"/>
          <w:sz w:val="24"/>
          <w:szCs w:val="16"/>
        </w:rPr>
        <w:t>cellphone</w:t>
      </w:r>
      <w:proofErr w:type="spellEnd"/>
      <w:r w:rsidRPr="008147D4">
        <w:rPr>
          <w:rFonts w:ascii="Times New Roman" w:hAnsi="Times New Roman" w:cs="Times New Roman"/>
          <w:sz w:val="24"/>
          <w:szCs w:val="16"/>
        </w:rPr>
        <w:t>. He maintained that what was handed to him was the Vodafone that was produced at the disciplinary hearing. He denied</w:t>
      </w:r>
      <w:r w:rsidR="00DA277E" w:rsidRPr="008147D4">
        <w:rPr>
          <w:rFonts w:ascii="Times New Roman" w:hAnsi="Times New Roman" w:cs="Times New Roman"/>
          <w:sz w:val="24"/>
          <w:szCs w:val="16"/>
        </w:rPr>
        <w:t xml:space="preserve"> </w:t>
      </w:r>
      <w:r w:rsidR="00015683" w:rsidRPr="008147D4">
        <w:rPr>
          <w:rFonts w:ascii="Times New Roman" w:hAnsi="Times New Roman" w:cs="Times New Roman"/>
          <w:sz w:val="24"/>
          <w:szCs w:val="16"/>
        </w:rPr>
        <w:t xml:space="preserve">seeing or taking and </w:t>
      </w:r>
      <w:r w:rsidR="00DA277E" w:rsidRPr="008147D4">
        <w:rPr>
          <w:rFonts w:ascii="Times New Roman" w:hAnsi="Times New Roman" w:cs="Times New Roman"/>
          <w:sz w:val="24"/>
          <w:szCs w:val="16"/>
        </w:rPr>
        <w:t>misappropriating the alleged US$100 note.</w:t>
      </w:r>
    </w:p>
    <w:p w:rsidR="002E4927" w:rsidRPr="008147D4" w:rsidRDefault="00DA277E"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In his reasons for judgement the learned trial </w:t>
      </w:r>
      <w:r w:rsidR="00022462" w:rsidRPr="008147D4">
        <w:rPr>
          <w:rFonts w:ascii="Times New Roman" w:hAnsi="Times New Roman" w:cs="Times New Roman"/>
          <w:sz w:val="24"/>
          <w:szCs w:val="16"/>
        </w:rPr>
        <w:t>magistrat</w:t>
      </w:r>
      <w:r w:rsidRPr="008147D4">
        <w:rPr>
          <w:rFonts w:ascii="Times New Roman" w:hAnsi="Times New Roman" w:cs="Times New Roman"/>
          <w:sz w:val="24"/>
          <w:szCs w:val="16"/>
        </w:rPr>
        <w:t xml:space="preserve">e stated </w:t>
      </w:r>
      <w:r w:rsidRPr="008147D4">
        <w:rPr>
          <w:rFonts w:ascii="Times New Roman" w:hAnsi="Times New Roman" w:cs="Times New Roman"/>
          <w:i/>
          <w:sz w:val="24"/>
          <w:szCs w:val="16"/>
        </w:rPr>
        <w:t>inter alia</w:t>
      </w:r>
      <w:r w:rsidR="00015683" w:rsidRPr="008147D4">
        <w:rPr>
          <w:rFonts w:ascii="Times New Roman" w:hAnsi="Times New Roman" w:cs="Times New Roman"/>
          <w:i/>
          <w:sz w:val="24"/>
          <w:szCs w:val="16"/>
        </w:rPr>
        <w:t>,</w:t>
      </w:r>
      <w:r w:rsidRPr="008147D4">
        <w:rPr>
          <w:rFonts w:ascii="Times New Roman" w:hAnsi="Times New Roman" w:cs="Times New Roman"/>
          <w:i/>
          <w:sz w:val="24"/>
          <w:szCs w:val="16"/>
        </w:rPr>
        <w:t xml:space="preserve"> </w:t>
      </w:r>
      <w:r w:rsidR="00022462" w:rsidRPr="008147D4">
        <w:rPr>
          <w:rFonts w:ascii="Times New Roman" w:hAnsi="Times New Roman" w:cs="Times New Roman"/>
          <w:sz w:val="24"/>
          <w:szCs w:val="16"/>
        </w:rPr>
        <w:t xml:space="preserve">that it would not have been expected of the </w:t>
      </w:r>
      <w:proofErr w:type="gramStart"/>
      <w:r w:rsidR="00022462" w:rsidRPr="008147D4">
        <w:rPr>
          <w:rFonts w:ascii="Times New Roman" w:hAnsi="Times New Roman" w:cs="Times New Roman"/>
          <w:sz w:val="24"/>
          <w:szCs w:val="16"/>
        </w:rPr>
        <w:t xml:space="preserve">complainant that before the </w:t>
      </w:r>
      <w:r w:rsidR="00D350F0" w:rsidRPr="008147D4">
        <w:rPr>
          <w:rFonts w:ascii="Times New Roman" w:hAnsi="Times New Roman" w:cs="Times New Roman"/>
          <w:sz w:val="24"/>
          <w:szCs w:val="16"/>
        </w:rPr>
        <w:t>day in question he would have mad</w:t>
      </w:r>
      <w:r w:rsidR="00022462" w:rsidRPr="008147D4">
        <w:rPr>
          <w:rFonts w:ascii="Times New Roman" w:hAnsi="Times New Roman" w:cs="Times New Roman"/>
          <w:sz w:val="24"/>
          <w:szCs w:val="16"/>
        </w:rPr>
        <w:t>e people know</w:t>
      </w:r>
      <w:proofErr w:type="gramEnd"/>
      <w:r w:rsidR="00022462" w:rsidRPr="008147D4">
        <w:rPr>
          <w:rFonts w:ascii="Times New Roman" w:hAnsi="Times New Roman" w:cs="Times New Roman"/>
          <w:sz w:val="24"/>
          <w:szCs w:val="16"/>
        </w:rPr>
        <w:t xml:space="preserve"> that he owned or possessed a Nokia E90 </w:t>
      </w:r>
      <w:proofErr w:type="spellStart"/>
      <w:r w:rsidR="00022462" w:rsidRPr="008147D4">
        <w:rPr>
          <w:rFonts w:ascii="Times New Roman" w:hAnsi="Times New Roman" w:cs="Times New Roman"/>
          <w:sz w:val="24"/>
          <w:szCs w:val="16"/>
        </w:rPr>
        <w:t>cellphone</w:t>
      </w:r>
      <w:proofErr w:type="spellEnd"/>
      <w:r w:rsidR="00022462" w:rsidRPr="008147D4">
        <w:rPr>
          <w:rFonts w:ascii="Times New Roman" w:hAnsi="Times New Roman" w:cs="Times New Roman"/>
          <w:sz w:val="24"/>
          <w:szCs w:val="16"/>
        </w:rPr>
        <w:t xml:space="preserve">. The </w:t>
      </w:r>
      <w:r w:rsidR="004C0FE4" w:rsidRPr="008147D4">
        <w:rPr>
          <w:rFonts w:ascii="Times New Roman" w:hAnsi="Times New Roman" w:cs="Times New Roman"/>
          <w:sz w:val="24"/>
          <w:szCs w:val="16"/>
        </w:rPr>
        <w:t xml:space="preserve">learned magistrate further went on to find corroboration of the fact that the complainant possessed a </w:t>
      </w:r>
      <w:r w:rsidR="004C0FE4" w:rsidRPr="008147D4">
        <w:rPr>
          <w:rFonts w:ascii="Times New Roman" w:hAnsi="Times New Roman" w:cs="Times New Roman"/>
          <w:sz w:val="24"/>
          <w:szCs w:val="16"/>
        </w:rPr>
        <w:lastRenderedPageBreak/>
        <w:t xml:space="preserve">Nokia E90 from the evidence of the second state witness, one David </w:t>
      </w:r>
      <w:proofErr w:type="spellStart"/>
      <w:r w:rsidR="004C0FE4" w:rsidRPr="008147D4">
        <w:rPr>
          <w:rFonts w:ascii="Times New Roman" w:hAnsi="Times New Roman" w:cs="Times New Roman"/>
          <w:sz w:val="24"/>
          <w:szCs w:val="16"/>
        </w:rPr>
        <w:t>Makwenjere</w:t>
      </w:r>
      <w:proofErr w:type="spellEnd"/>
      <w:r w:rsidR="004C0FE4" w:rsidRPr="008147D4">
        <w:rPr>
          <w:rFonts w:ascii="Times New Roman" w:hAnsi="Times New Roman" w:cs="Times New Roman"/>
          <w:sz w:val="24"/>
          <w:szCs w:val="16"/>
        </w:rPr>
        <w:t xml:space="preserve">. It is however clear on the record, that </w:t>
      </w:r>
      <w:proofErr w:type="spellStart"/>
      <w:r w:rsidR="004C0FE4" w:rsidRPr="008147D4">
        <w:rPr>
          <w:rFonts w:ascii="Times New Roman" w:hAnsi="Times New Roman" w:cs="Times New Roman"/>
          <w:sz w:val="24"/>
          <w:szCs w:val="16"/>
        </w:rPr>
        <w:t>Makwenje</w:t>
      </w:r>
      <w:r w:rsidR="00D350F0" w:rsidRPr="008147D4">
        <w:rPr>
          <w:rFonts w:ascii="Times New Roman" w:hAnsi="Times New Roman" w:cs="Times New Roman"/>
          <w:sz w:val="24"/>
          <w:szCs w:val="16"/>
        </w:rPr>
        <w:t>re</w:t>
      </w:r>
      <w:proofErr w:type="spellEnd"/>
      <w:r w:rsidR="00D350F0" w:rsidRPr="008147D4">
        <w:rPr>
          <w:rFonts w:ascii="Times New Roman" w:hAnsi="Times New Roman" w:cs="Times New Roman"/>
          <w:sz w:val="24"/>
          <w:szCs w:val="16"/>
        </w:rPr>
        <w:t xml:space="preserve"> did not see the Nokia E90. His evidence was to the effect that he was merely</w:t>
      </w:r>
      <w:r w:rsidR="004C0FE4" w:rsidRPr="008147D4">
        <w:rPr>
          <w:rFonts w:ascii="Times New Roman" w:hAnsi="Times New Roman" w:cs="Times New Roman"/>
          <w:sz w:val="24"/>
          <w:szCs w:val="16"/>
        </w:rPr>
        <w:t xml:space="preserve"> told by the complainant</w:t>
      </w:r>
      <w:r w:rsidR="00D350F0" w:rsidRPr="008147D4">
        <w:rPr>
          <w:rFonts w:ascii="Times New Roman" w:hAnsi="Times New Roman" w:cs="Times New Roman"/>
          <w:sz w:val="24"/>
          <w:szCs w:val="16"/>
        </w:rPr>
        <w:t>,</w:t>
      </w:r>
      <w:r w:rsidR="004C0FE4" w:rsidRPr="008147D4">
        <w:rPr>
          <w:rFonts w:ascii="Times New Roman" w:hAnsi="Times New Roman" w:cs="Times New Roman"/>
          <w:sz w:val="24"/>
          <w:szCs w:val="16"/>
        </w:rPr>
        <w:t xml:space="preserve"> after the event, that his phone was a Nokia E90.</w:t>
      </w:r>
      <w:r w:rsidR="00CC3CD9" w:rsidRPr="008147D4">
        <w:rPr>
          <w:rFonts w:ascii="Times New Roman" w:hAnsi="Times New Roman" w:cs="Times New Roman"/>
          <w:sz w:val="24"/>
          <w:szCs w:val="16"/>
        </w:rPr>
        <w:t xml:space="preserve"> This witness’ evidence was therefore hearsay evidence.</w:t>
      </w:r>
    </w:p>
    <w:p w:rsidR="00210544" w:rsidRPr="008147D4" w:rsidRDefault="002E4927"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As correctly submitted by Mr </w:t>
      </w:r>
      <w:proofErr w:type="spellStart"/>
      <w:r w:rsidRPr="008147D4">
        <w:rPr>
          <w:rFonts w:ascii="Times New Roman" w:hAnsi="Times New Roman" w:cs="Times New Roman"/>
          <w:sz w:val="24"/>
          <w:szCs w:val="16"/>
        </w:rPr>
        <w:t>Nyahunzvi</w:t>
      </w:r>
      <w:proofErr w:type="spellEnd"/>
      <w:r w:rsidRPr="008147D4">
        <w:rPr>
          <w:rFonts w:ascii="Times New Roman" w:hAnsi="Times New Roman" w:cs="Times New Roman"/>
          <w:sz w:val="24"/>
          <w:szCs w:val="16"/>
        </w:rPr>
        <w:t>, the evi</w:t>
      </w:r>
      <w:r w:rsidR="00D350F0" w:rsidRPr="008147D4">
        <w:rPr>
          <w:rFonts w:ascii="Times New Roman" w:hAnsi="Times New Roman" w:cs="Times New Roman"/>
          <w:sz w:val="24"/>
          <w:szCs w:val="16"/>
        </w:rPr>
        <w:t>dence or adduced</w:t>
      </w:r>
      <w:r w:rsidRPr="008147D4">
        <w:rPr>
          <w:rFonts w:ascii="Times New Roman" w:hAnsi="Times New Roman" w:cs="Times New Roman"/>
          <w:sz w:val="24"/>
          <w:szCs w:val="16"/>
        </w:rPr>
        <w:t xml:space="preserve"> before the trial </w:t>
      </w:r>
      <w:r w:rsidR="00454CB8" w:rsidRPr="008147D4">
        <w:rPr>
          <w:rFonts w:ascii="Times New Roman" w:hAnsi="Times New Roman" w:cs="Times New Roman"/>
          <w:sz w:val="24"/>
          <w:szCs w:val="16"/>
        </w:rPr>
        <w:t>court was</w:t>
      </w:r>
      <w:r w:rsidRPr="008147D4">
        <w:rPr>
          <w:rFonts w:ascii="Times New Roman" w:hAnsi="Times New Roman" w:cs="Times New Roman"/>
          <w:sz w:val="24"/>
          <w:szCs w:val="16"/>
        </w:rPr>
        <w:t xml:space="preserve"> effectively therefore that of a single witness and it is on that basis that the appellant was convicted. Respondent’s counsel has also aptly cited the case of </w:t>
      </w:r>
      <w:r w:rsidRPr="00454CB8">
        <w:rPr>
          <w:rFonts w:ascii="Times New Roman" w:hAnsi="Times New Roman" w:cs="Times New Roman"/>
          <w:i/>
          <w:sz w:val="24"/>
          <w:szCs w:val="16"/>
        </w:rPr>
        <w:t xml:space="preserve">S v </w:t>
      </w:r>
      <w:proofErr w:type="spellStart"/>
      <w:r w:rsidRPr="00454CB8">
        <w:rPr>
          <w:rFonts w:ascii="Times New Roman" w:hAnsi="Times New Roman" w:cs="Times New Roman"/>
          <w:i/>
          <w:sz w:val="24"/>
          <w:szCs w:val="16"/>
        </w:rPr>
        <w:t>Gwanzura</w:t>
      </w:r>
      <w:proofErr w:type="spellEnd"/>
      <w:r w:rsidR="00D350F0" w:rsidRPr="00454CB8">
        <w:rPr>
          <w:rFonts w:ascii="Times New Roman" w:hAnsi="Times New Roman" w:cs="Times New Roman"/>
          <w:sz w:val="24"/>
          <w:szCs w:val="16"/>
        </w:rPr>
        <w:t xml:space="preserve"> </w:t>
      </w:r>
      <w:r w:rsidRPr="008147D4">
        <w:rPr>
          <w:rFonts w:ascii="Times New Roman" w:hAnsi="Times New Roman" w:cs="Times New Roman"/>
          <w:sz w:val="24"/>
          <w:szCs w:val="16"/>
        </w:rPr>
        <w:t>SC 44/91 where E</w:t>
      </w:r>
      <w:r w:rsidR="00D350F0" w:rsidRPr="008147D4">
        <w:rPr>
          <w:rFonts w:ascii="Times New Roman" w:hAnsi="Times New Roman" w:cs="Times New Roman"/>
          <w:sz w:val="24"/>
          <w:szCs w:val="16"/>
        </w:rPr>
        <w:t>BRAHIM</w:t>
      </w:r>
      <w:r w:rsidRPr="008147D4">
        <w:rPr>
          <w:rFonts w:ascii="Times New Roman" w:hAnsi="Times New Roman" w:cs="Times New Roman"/>
          <w:sz w:val="24"/>
          <w:szCs w:val="16"/>
        </w:rPr>
        <w:t xml:space="preserve"> JA stated</w:t>
      </w:r>
      <w:r w:rsidR="00210544" w:rsidRPr="008147D4">
        <w:rPr>
          <w:rFonts w:ascii="Times New Roman" w:hAnsi="Times New Roman" w:cs="Times New Roman"/>
          <w:sz w:val="24"/>
          <w:szCs w:val="16"/>
        </w:rPr>
        <w:t xml:space="preserve"> at: -</w:t>
      </w:r>
    </w:p>
    <w:p w:rsidR="00554608" w:rsidRPr="008147D4" w:rsidRDefault="005D713F" w:rsidP="00454CB8">
      <w:pPr>
        <w:spacing w:line="240" w:lineRule="auto"/>
        <w:ind w:left="720"/>
        <w:jc w:val="both"/>
        <w:rPr>
          <w:rFonts w:ascii="Times New Roman" w:hAnsi="Times New Roman" w:cs="Times New Roman"/>
          <w:sz w:val="24"/>
          <w:szCs w:val="16"/>
        </w:rPr>
      </w:pPr>
      <w:r w:rsidRPr="008147D4">
        <w:rPr>
          <w:rFonts w:ascii="Times New Roman" w:hAnsi="Times New Roman" w:cs="Times New Roman"/>
          <w:sz w:val="24"/>
          <w:szCs w:val="16"/>
        </w:rPr>
        <w:t>“</w:t>
      </w:r>
      <w:r w:rsidR="00210544" w:rsidRPr="008147D4">
        <w:rPr>
          <w:rFonts w:ascii="Times New Roman" w:hAnsi="Times New Roman" w:cs="Times New Roman"/>
          <w:sz w:val="24"/>
          <w:szCs w:val="16"/>
        </w:rPr>
        <w:t>It is apparent that the State case consisted of a single witness and as this was the case the evidence of a single</w:t>
      </w:r>
      <w:r w:rsidR="00957281" w:rsidRPr="008147D4">
        <w:rPr>
          <w:rFonts w:ascii="Times New Roman" w:hAnsi="Times New Roman" w:cs="Times New Roman"/>
          <w:sz w:val="24"/>
          <w:szCs w:val="16"/>
        </w:rPr>
        <w:t xml:space="preserve"> witness must be treated with caution and requires careful scrutiny.</w:t>
      </w:r>
      <w:r w:rsidR="00D350F0" w:rsidRPr="008147D4">
        <w:rPr>
          <w:rFonts w:ascii="Times New Roman" w:hAnsi="Times New Roman" w:cs="Times New Roman"/>
          <w:sz w:val="24"/>
          <w:szCs w:val="16"/>
        </w:rPr>
        <w:t xml:space="preserve"> </w:t>
      </w:r>
      <w:r w:rsidR="001F6028" w:rsidRPr="008147D4">
        <w:rPr>
          <w:rFonts w:ascii="Times New Roman" w:hAnsi="Times New Roman" w:cs="Times New Roman"/>
          <w:sz w:val="24"/>
          <w:szCs w:val="16"/>
        </w:rPr>
        <w:t>See</w:t>
      </w:r>
      <w:r w:rsidR="00D350F0" w:rsidRPr="008147D4">
        <w:rPr>
          <w:rFonts w:ascii="Times New Roman" w:hAnsi="Times New Roman" w:cs="Times New Roman"/>
          <w:sz w:val="24"/>
          <w:szCs w:val="16"/>
        </w:rPr>
        <w:t xml:space="preserve"> </w:t>
      </w:r>
      <w:r w:rsidR="00D350F0" w:rsidRPr="008147D4">
        <w:rPr>
          <w:rFonts w:ascii="Times New Roman" w:hAnsi="Times New Roman" w:cs="Times New Roman"/>
          <w:i/>
          <w:sz w:val="24"/>
          <w:szCs w:val="16"/>
        </w:rPr>
        <w:t xml:space="preserve">R v </w:t>
      </w:r>
      <w:proofErr w:type="spellStart"/>
      <w:r w:rsidR="00D350F0" w:rsidRPr="008147D4">
        <w:rPr>
          <w:rFonts w:ascii="Times New Roman" w:hAnsi="Times New Roman" w:cs="Times New Roman"/>
          <w:i/>
          <w:sz w:val="24"/>
          <w:szCs w:val="16"/>
        </w:rPr>
        <w:t>Mokoena</w:t>
      </w:r>
      <w:proofErr w:type="spellEnd"/>
      <w:r w:rsidR="00D350F0" w:rsidRPr="008147D4">
        <w:rPr>
          <w:rFonts w:ascii="Times New Roman" w:hAnsi="Times New Roman" w:cs="Times New Roman"/>
          <w:i/>
          <w:sz w:val="24"/>
          <w:szCs w:val="16"/>
        </w:rPr>
        <w:t xml:space="preserve"> </w:t>
      </w:r>
      <w:r w:rsidR="00D350F0" w:rsidRPr="008147D4">
        <w:rPr>
          <w:rFonts w:ascii="Times New Roman" w:hAnsi="Times New Roman" w:cs="Times New Roman"/>
          <w:sz w:val="24"/>
          <w:szCs w:val="16"/>
        </w:rPr>
        <w:t xml:space="preserve">1932 OPD 79 at 80, </w:t>
      </w:r>
      <w:r w:rsidR="00D350F0" w:rsidRPr="008147D4">
        <w:rPr>
          <w:rFonts w:ascii="Times New Roman" w:hAnsi="Times New Roman" w:cs="Times New Roman"/>
          <w:i/>
          <w:sz w:val="24"/>
          <w:szCs w:val="16"/>
        </w:rPr>
        <w:t xml:space="preserve">R v Ellis </w:t>
      </w:r>
      <w:r w:rsidR="00D350F0" w:rsidRPr="008147D4">
        <w:rPr>
          <w:rFonts w:ascii="Times New Roman" w:hAnsi="Times New Roman" w:cs="Times New Roman"/>
          <w:sz w:val="24"/>
          <w:szCs w:val="16"/>
        </w:rPr>
        <w:t xml:space="preserve">1961 R &amp; N 468, </w:t>
      </w:r>
      <w:r w:rsidR="00D350F0" w:rsidRPr="008147D4">
        <w:rPr>
          <w:rFonts w:ascii="Times New Roman" w:hAnsi="Times New Roman" w:cs="Times New Roman"/>
          <w:i/>
          <w:sz w:val="24"/>
          <w:szCs w:val="16"/>
        </w:rPr>
        <w:t xml:space="preserve">S v </w:t>
      </w:r>
      <w:proofErr w:type="spellStart"/>
      <w:r w:rsidR="00D350F0" w:rsidRPr="008147D4">
        <w:rPr>
          <w:rFonts w:ascii="Times New Roman" w:hAnsi="Times New Roman" w:cs="Times New Roman"/>
          <w:i/>
          <w:sz w:val="24"/>
          <w:szCs w:val="16"/>
        </w:rPr>
        <w:t>Bvundura</w:t>
      </w:r>
      <w:proofErr w:type="spellEnd"/>
      <w:r w:rsidR="00D350F0" w:rsidRPr="008147D4">
        <w:rPr>
          <w:rFonts w:ascii="Times New Roman" w:hAnsi="Times New Roman" w:cs="Times New Roman"/>
          <w:i/>
          <w:sz w:val="24"/>
          <w:szCs w:val="16"/>
        </w:rPr>
        <w:t xml:space="preserve"> </w:t>
      </w:r>
      <w:r w:rsidR="00D350F0" w:rsidRPr="008147D4">
        <w:rPr>
          <w:rFonts w:ascii="Times New Roman" w:hAnsi="Times New Roman" w:cs="Times New Roman"/>
          <w:sz w:val="24"/>
          <w:szCs w:val="16"/>
        </w:rPr>
        <w:t xml:space="preserve">SC 125/82, </w:t>
      </w:r>
      <w:r w:rsidR="00D350F0" w:rsidRPr="008147D4">
        <w:rPr>
          <w:rFonts w:ascii="Times New Roman" w:hAnsi="Times New Roman" w:cs="Times New Roman"/>
          <w:i/>
          <w:sz w:val="24"/>
          <w:szCs w:val="16"/>
        </w:rPr>
        <w:t xml:space="preserve">S v </w:t>
      </w:r>
      <w:proofErr w:type="spellStart"/>
      <w:r w:rsidR="00D350F0" w:rsidRPr="008147D4">
        <w:rPr>
          <w:rFonts w:ascii="Times New Roman" w:hAnsi="Times New Roman" w:cs="Times New Roman"/>
          <w:i/>
          <w:sz w:val="24"/>
          <w:szCs w:val="16"/>
        </w:rPr>
        <w:t>Muranda</w:t>
      </w:r>
      <w:proofErr w:type="spellEnd"/>
      <w:r w:rsidR="00D350F0" w:rsidRPr="008147D4">
        <w:rPr>
          <w:rFonts w:ascii="Times New Roman" w:hAnsi="Times New Roman" w:cs="Times New Roman"/>
          <w:i/>
          <w:sz w:val="24"/>
          <w:szCs w:val="16"/>
        </w:rPr>
        <w:t xml:space="preserve"> </w:t>
      </w:r>
      <w:proofErr w:type="spellStart"/>
      <w:r w:rsidR="00D350F0" w:rsidRPr="008147D4">
        <w:rPr>
          <w:rFonts w:ascii="Times New Roman" w:hAnsi="Times New Roman" w:cs="Times New Roman"/>
          <w:sz w:val="24"/>
          <w:szCs w:val="16"/>
        </w:rPr>
        <w:t>Sc</w:t>
      </w:r>
      <w:proofErr w:type="spellEnd"/>
      <w:r w:rsidR="00D350F0" w:rsidRPr="008147D4">
        <w:rPr>
          <w:rFonts w:ascii="Times New Roman" w:hAnsi="Times New Roman" w:cs="Times New Roman"/>
          <w:sz w:val="24"/>
          <w:szCs w:val="16"/>
        </w:rPr>
        <w:t xml:space="preserve"> 86/84, </w:t>
      </w:r>
      <w:r w:rsidR="00D350F0" w:rsidRPr="008147D4">
        <w:rPr>
          <w:rFonts w:ascii="Times New Roman" w:hAnsi="Times New Roman" w:cs="Times New Roman"/>
          <w:i/>
          <w:sz w:val="24"/>
          <w:szCs w:val="16"/>
        </w:rPr>
        <w:t xml:space="preserve">S v </w:t>
      </w:r>
      <w:proofErr w:type="spellStart"/>
      <w:r w:rsidR="00D350F0" w:rsidRPr="008147D4">
        <w:rPr>
          <w:rFonts w:ascii="Times New Roman" w:hAnsi="Times New Roman" w:cs="Times New Roman"/>
          <w:i/>
          <w:sz w:val="24"/>
          <w:szCs w:val="16"/>
        </w:rPr>
        <w:t>Jabangwe</w:t>
      </w:r>
      <w:proofErr w:type="spellEnd"/>
      <w:r w:rsidR="00D350F0" w:rsidRPr="008147D4">
        <w:rPr>
          <w:rFonts w:ascii="Times New Roman" w:hAnsi="Times New Roman" w:cs="Times New Roman"/>
          <w:i/>
          <w:sz w:val="24"/>
          <w:szCs w:val="16"/>
        </w:rPr>
        <w:t xml:space="preserve"> </w:t>
      </w:r>
      <w:r w:rsidR="00D350F0" w:rsidRPr="008147D4">
        <w:rPr>
          <w:rFonts w:ascii="Times New Roman" w:hAnsi="Times New Roman" w:cs="Times New Roman"/>
          <w:sz w:val="24"/>
          <w:szCs w:val="16"/>
        </w:rPr>
        <w:t xml:space="preserve">SC 25/89, </w:t>
      </w:r>
      <w:r w:rsidR="00D350F0" w:rsidRPr="008147D4">
        <w:rPr>
          <w:rFonts w:ascii="Times New Roman" w:hAnsi="Times New Roman" w:cs="Times New Roman"/>
          <w:i/>
          <w:sz w:val="24"/>
          <w:szCs w:val="16"/>
        </w:rPr>
        <w:t xml:space="preserve">S v Corbett </w:t>
      </w:r>
      <w:r w:rsidR="00D350F0" w:rsidRPr="008147D4">
        <w:rPr>
          <w:rFonts w:ascii="Times New Roman" w:hAnsi="Times New Roman" w:cs="Times New Roman"/>
          <w:sz w:val="24"/>
          <w:szCs w:val="16"/>
        </w:rPr>
        <w:t xml:space="preserve">SC 33/90, </w:t>
      </w:r>
      <w:r w:rsidR="00D350F0" w:rsidRPr="008147D4">
        <w:rPr>
          <w:rFonts w:ascii="Times New Roman" w:hAnsi="Times New Roman" w:cs="Times New Roman"/>
          <w:i/>
          <w:sz w:val="24"/>
          <w:szCs w:val="16"/>
        </w:rPr>
        <w:t xml:space="preserve">S v Shoko </w:t>
      </w:r>
      <w:r w:rsidR="00D350F0" w:rsidRPr="008147D4">
        <w:rPr>
          <w:rFonts w:ascii="Times New Roman" w:hAnsi="Times New Roman" w:cs="Times New Roman"/>
          <w:sz w:val="24"/>
          <w:szCs w:val="16"/>
        </w:rPr>
        <w:t xml:space="preserve">SC88/90 and </w:t>
      </w:r>
      <w:r w:rsidR="00D350F0" w:rsidRPr="008147D4">
        <w:rPr>
          <w:rFonts w:ascii="Times New Roman" w:hAnsi="Times New Roman" w:cs="Times New Roman"/>
          <w:i/>
          <w:sz w:val="24"/>
          <w:szCs w:val="16"/>
        </w:rPr>
        <w:t xml:space="preserve">S v </w:t>
      </w:r>
      <w:proofErr w:type="spellStart"/>
      <w:r w:rsidR="00D350F0" w:rsidRPr="008147D4">
        <w:rPr>
          <w:rFonts w:ascii="Times New Roman" w:hAnsi="Times New Roman" w:cs="Times New Roman"/>
          <w:i/>
          <w:sz w:val="24"/>
          <w:szCs w:val="16"/>
        </w:rPr>
        <w:t>Mpofu</w:t>
      </w:r>
      <w:proofErr w:type="spellEnd"/>
      <w:r w:rsidR="00D350F0" w:rsidRPr="008147D4">
        <w:rPr>
          <w:rFonts w:ascii="Times New Roman" w:hAnsi="Times New Roman" w:cs="Times New Roman"/>
          <w:i/>
          <w:sz w:val="24"/>
          <w:szCs w:val="16"/>
        </w:rPr>
        <w:t xml:space="preserve"> </w:t>
      </w:r>
      <w:r w:rsidR="00D350F0" w:rsidRPr="008147D4">
        <w:rPr>
          <w:rFonts w:ascii="Times New Roman" w:hAnsi="Times New Roman" w:cs="Times New Roman"/>
          <w:sz w:val="24"/>
          <w:szCs w:val="16"/>
        </w:rPr>
        <w:t>SC 161/90</w:t>
      </w:r>
      <w:r w:rsidR="00554608" w:rsidRPr="008147D4">
        <w:rPr>
          <w:rFonts w:ascii="Times New Roman" w:hAnsi="Times New Roman" w:cs="Times New Roman"/>
          <w:sz w:val="24"/>
          <w:szCs w:val="16"/>
        </w:rPr>
        <w:t xml:space="preserve">.” </w:t>
      </w:r>
    </w:p>
    <w:p w:rsidR="002E4927" w:rsidRPr="008147D4" w:rsidRDefault="00554608" w:rsidP="00776FB0">
      <w:pPr>
        <w:spacing w:after="0" w:line="360" w:lineRule="auto"/>
        <w:jc w:val="both"/>
        <w:rPr>
          <w:rFonts w:ascii="Times New Roman" w:hAnsi="Times New Roman" w:cs="Times New Roman"/>
          <w:sz w:val="24"/>
          <w:szCs w:val="16"/>
        </w:rPr>
      </w:pPr>
      <w:r w:rsidRPr="008147D4">
        <w:rPr>
          <w:rFonts w:ascii="Times New Roman" w:hAnsi="Times New Roman" w:cs="Times New Roman"/>
          <w:sz w:val="24"/>
          <w:szCs w:val="16"/>
        </w:rPr>
        <w:t xml:space="preserve">In </w:t>
      </w:r>
      <w:proofErr w:type="spellStart"/>
      <w:r w:rsidRPr="008147D4">
        <w:rPr>
          <w:rFonts w:ascii="Times New Roman" w:hAnsi="Times New Roman" w:cs="Times New Roman"/>
          <w:i/>
          <w:sz w:val="24"/>
          <w:szCs w:val="16"/>
        </w:rPr>
        <w:t>casu</w:t>
      </w:r>
      <w:proofErr w:type="spellEnd"/>
      <w:r w:rsidRPr="008147D4">
        <w:rPr>
          <w:rFonts w:ascii="Times New Roman" w:hAnsi="Times New Roman" w:cs="Times New Roman"/>
          <w:i/>
          <w:sz w:val="24"/>
          <w:szCs w:val="16"/>
        </w:rPr>
        <w:t xml:space="preserve">, </w:t>
      </w:r>
      <w:r w:rsidRPr="008147D4">
        <w:rPr>
          <w:rFonts w:ascii="Times New Roman" w:hAnsi="Times New Roman" w:cs="Times New Roman"/>
          <w:sz w:val="24"/>
          <w:szCs w:val="16"/>
        </w:rPr>
        <w:t>a perusal of</w:t>
      </w:r>
      <w:r w:rsidR="00A11996" w:rsidRPr="008147D4">
        <w:rPr>
          <w:rFonts w:ascii="Times New Roman" w:hAnsi="Times New Roman" w:cs="Times New Roman"/>
          <w:sz w:val="24"/>
          <w:szCs w:val="16"/>
        </w:rPr>
        <w:t xml:space="preserve"> the complainant’s evidence</w:t>
      </w:r>
      <w:r w:rsidRPr="008147D4">
        <w:rPr>
          <w:rFonts w:ascii="Times New Roman" w:hAnsi="Times New Roman" w:cs="Times New Roman"/>
          <w:sz w:val="24"/>
          <w:szCs w:val="16"/>
        </w:rPr>
        <w:t xml:space="preserve"> reveals </w:t>
      </w:r>
      <w:r w:rsidR="00CB7662" w:rsidRPr="008147D4">
        <w:rPr>
          <w:rFonts w:ascii="Times New Roman" w:hAnsi="Times New Roman" w:cs="Times New Roman"/>
          <w:sz w:val="24"/>
          <w:szCs w:val="16"/>
        </w:rPr>
        <w:t xml:space="preserve">the following issues: The complainant stated that he bought the </w:t>
      </w:r>
      <w:proofErr w:type="spellStart"/>
      <w:r w:rsidR="00CB7662" w:rsidRPr="008147D4">
        <w:rPr>
          <w:rFonts w:ascii="Times New Roman" w:hAnsi="Times New Roman" w:cs="Times New Roman"/>
          <w:sz w:val="24"/>
          <w:szCs w:val="16"/>
        </w:rPr>
        <w:t>cellphone</w:t>
      </w:r>
      <w:proofErr w:type="spellEnd"/>
      <w:r w:rsidR="00CB7662" w:rsidRPr="008147D4">
        <w:rPr>
          <w:rFonts w:ascii="Times New Roman" w:hAnsi="Times New Roman" w:cs="Times New Roman"/>
          <w:sz w:val="24"/>
          <w:szCs w:val="16"/>
        </w:rPr>
        <w:t xml:space="preserve"> from an unknown </w:t>
      </w:r>
      <w:proofErr w:type="gramStart"/>
      <w:r w:rsidR="00CB7662" w:rsidRPr="008147D4">
        <w:rPr>
          <w:rFonts w:ascii="Times New Roman" w:hAnsi="Times New Roman" w:cs="Times New Roman"/>
          <w:sz w:val="24"/>
          <w:szCs w:val="16"/>
        </w:rPr>
        <w:t>person  for</w:t>
      </w:r>
      <w:proofErr w:type="gramEnd"/>
      <w:r w:rsidR="00CB7662" w:rsidRPr="008147D4">
        <w:rPr>
          <w:rFonts w:ascii="Times New Roman" w:hAnsi="Times New Roman" w:cs="Times New Roman"/>
          <w:sz w:val="24"/>
          <w:szCs w:val="16"/>
        </w:rPr>
        <w:t xml:space="preserve"> US$1000 at the </w:t>
      </w:r>
      <w:proofErr w:type="spellStart"/>
      <w:r w:rsidR="00CB7662" w:rsidRPr="008147D4">
        <w:rPr>
          <w:rFonts w:ascii="Times New Roman" w:hAnsi="Times New Roman" w:cs="Times New Roman"/>
          <w:sz w:val="24"/>
          <w:szCs w:val="16"/>
        </w:rPr>
        <w:t>Ximex</w:t>
      </w:r>
      <w:proofErr w:type="spellEnd"/>
      <w:r w:rsidR="00CB7662" w:rsidRPr="008147D4">
        <w:rPr>
          <w:rFonts w:ascii="Times New Roman" w:hAnsi="Times New Roman" w:cs="Times New Roman"/>
          <w:sz w:val="24"/>
          <w:szCs w:val="16"/>
        </w:rPr>
        <w:t xml:space="preserve"> Mall Harare. I agree with Respondent’s counsel that US$1000 is a lot of money by any standard. It is highly unlikely that the complainant would have parted with such a substantial</w:t>
      </w:r>
      <w:r w:rsidR="00CA6F16" w:rsidRPr="008147D4">
        <w:rPr>
          <w:rFonts w:ascii="Times New Roman" w:hAnsi="Times New Roman" w:cs="Times New Roman"/>
          <w:sz w:val="24"/>
          <w:szCs w:val="16"/>
        </w:rPr>
        <w:t xml:space="preserve"> amount of money without obtaining the seller’s details in case the </w:t>
      </w:r>
      <w:proofErr w:type="spellStart"/>
      <w:r w:rsidR="00CA6F16" w:rsidRPr="008147D4">
        <w:rPr>
          <w:rFonts w:ascii="Times New Roman" w:hAnsi="Times New Roman" w:cs="Times New Roman"/>
          <w:sz w:val="24"/>
          <w:szCs w:val="16"/>
        </w:rPr>
        <w:t>cellphone</w:t>
      </w:r>
      <w:proofErr w:type="spellEnd"/>
      <w:r w:rsidR="00CA6F16" w:rsidRPr="008147D4">
        <w:rPr>
          <w:rFonts w:ascii="Times New Roman" w:hAnsi="Times New Roman" w:cs="Times New Roman"/>
          <w:sz w:val="24"/>
          <w:szCs w:val="16"/>
        </w:rPr>
        <w:t xml:space="preserve"> malfunctioned or turned out to be stolen property. Another aspect or issue that emerges is that the </w:t>
      </w:r>
      <w:r w:rsidR="00DF759A" w:rsidRPr="008147D4">
        <w:rPr>
          <w:rFonts w:ascii="Times New Roman" w:hAnsi="Times New Roman" w:cs="Times New Roman"/>
          <w:sz w:val="24"/>
          <w:szCs w:val="16"/>
        </w:rPr>
        <w:t>complainant was found by his superior using a prohibited gadget within</w:t>
      </w:r>
      <w:r w:rsidR="00BE0CD3" w:rsidRPr="008147D4">
        <w:rPr>
          <w:rFonts w:ascii="Times New Roman" w:hAnsi="Times New Roman" w:cs="Times New Roman"/>
          <w:sz w:val="24"/>
          <w:szCs w:val="16"/>
        </w:rPr>
        <w:t xml:space="preserve"> the prison </w:t>
      </w:r>
      <w:r w:rsidR="00DF759A" w:rsidRPr="008147D4">
        <w:rPr>
          <w:rFonts w:ascii="Times New Roman" w:hAnsi="Times New Roman" w:cs="Times New Roman"/>
          <w:sz w:val="24"/>
          <w:szCs w:val="16"/>
        </w:rPr>
        <w:t xml:space="preserve">premises and </w:t>
      </w:r>
      <w:r w:rsidR="007B0DE6" w:rsidRPr="008147D4">
        <w:rPr>
          <w:rFonts w:ascii="Times New Roman" w:hAnsi="Times New Roman" w:cs="Times New Roman"/>
          <w:sz w:val="24"/>
          <w:szCs w:val="16"/>
        </w:rPr>
        <w:t xml:space="preserve">this resulted in his trial and punishment in terms of the Prison regulations. The complainant was clearly thus a witness </w:t>
      </w:r>
      <w:r w:rsidR="00BE0CD3" w:rsidRPr="008147D4">
        <w:rPr>
          <w:rFonts w:ascii="Times New Roman" w:hAnsi="Times New Roman" w:cs="Times New Roman"/>
          <w:sz w:val="24"/>
          <w:szCs w:val="16"/>
        </w:rPr>
        <w:t>with a possible and probable reason to falsify evidence with a view to getting back at the appellant. He was clearly a witness for whose evidence, independent and confirmatory evidence in support thereof ought to have been sought and found before the appellant could properly be convicted. There is no such evidence on record.</w:t>
      </w:r>
    </w:p>
    <w:p w:rsidR="00163B3D" w:rsidRPr="008147D4" w:rsidRDefault="00163B3D"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The complainant’s evidence cannot thus be said to be clear and satisfactory in every material respect as highlighted in </w:t>
      </w:r>
      <w:r w:rsidRPr="008147D4">
        <w:rPr>
          <w:rFonts w:ascii="Times New Roman" w:hAnsi="Times New Roman" w:cs="Times New Roman"/>
          <w:i/>
          <w:sz w:val="24"/>
          <w:szCs w:val="16"/>
        </w:rPr>
        <w:t xml:space="preserve">S v </w:t>
      </w:r>
      <w:proofErr w:type="spellStart"/>
      <w:r w:rsidR="0066625B" w:rsidRPr="008147D4">
        <w:rPr>
          <w:rFonts w:ascii="Times New Roman" w:hAnsi="Times New Roman" w:cs="Times New Roman"/>
          <w:i/>
          <w:sz w:val="24"/>
          <w:szCs w:val="16"/>
        </w:rPr>
        <w:t>Zimbowora</w:t>
      </w:r>
      <w:proofErr w:type="spellEnd"/>
      <w:r w:rsidR="0066625B" w:rsidRPr="008147D4">
        <w:rPr>
          <w:rFonts w:ascii="Times New Roman" w:hAnsi="Times New Roman" w:cs="Times New Roman"/>
          <w:sz w:val="24"/>
          <w:szCs w:val="16"/>
        </w:rPr>
        <w:t xml:space="preserve"> 1992 (1) ZLR </w:t>
      </w:r>
      <w:r w:rsidR="00554608" w:rsidRPr="008147D4">
        <w:rPr>
          <w:rFonts w:ascii="Times New Roman" w:hAnsi="Times New Roman" w:cs="Times New Roman"/>
          <w:sz w:val="24"/>
          <w:szCs w:val="16"/>
        </w:rPr>
        <w:t>41</w:t>
      </w:r>
      <w:r w:rsidR="0066625B" w:rsidRPr="008147D4">
        <w:rPr>
          <w:rFonts w:ascii="Times New Roman" w:hAnsi="Times New Roman" w:cs="Times New Roman"/>
          <w:sz w:val="24"/>
          <w:szCs w:val="16"/>
        </w:rPr>
        <w:t xml:space="preserve"> </w:t>
      </w:r>
      <w:r w:rsidR="00554608" w:rsidRPr="008147D4">
        <w:rPr>
          <w:rFonts w:ascii="Times New Roman" w:hAnsi="Times New Roman" w:cs="Times New Roman"/>
          <w:sz w:val="24"/>
          <w:szCs w:val="16"/>
        </w:rPr>
        <w:t xml:space="preserve">(S) </w:t>
      </w:r>
      <w:r w:rsidR="0066625B" w:rsidRPr="008147D4">
        <w:rPr>
          <w:rFonts w:ascii="Times New Roman" w:hAnsi="Times New Roman" w:cs="Times New Roman"/>
          <w:sz w:val="24"/>
          <w:szCs w:val="16"/>
        </w:rPr>
        <w:t>where the following was stated</w:t>
      </w:r>
      <w:r w:rsidR="00554608" w:rsidRPr="008147D4">
        <w:rPr>
          <w:rFonts w:ascii="Times New Roman" w:hAnsi="Times New Roman" w:cs="Times New Roman"/>
          <w:sz w:val="24"/>
          <w:szCs w:val="16"/>
        </w:rPr>
        <w:t xml:space="preserve"> at 42E</w:t>
      </w:r>
      <w:r w:rsidR="0066625B" w:rsidRPr="008147D4">
        <w:rPr>
          <w:rFonts w:ascii="Times New Roman" w:hAnsi="Times New Roman" w:cs="Times New Roman"/>
          <w:sz w:val="24"/>
          <w:szCs w:val="16"/>
        </w:rPr>
        <w:t>:</w:t>
      </w:r>
    </w:p>
    <w:p w:rsidR="00EE5ACC" w:rsidRPr="008147D4" w:rsidRDefault="0066625B" w:rsidP="00D4302B">
      <w:pPr>
        <w:spacing w:line="240" w:lineRule="auto"/>
        <w:ind w:left="720"/>
        <w:jc w:val="both"/>
        <w:rPr>
          <w:rFonts w:ascii="Times New Roman" w:hAnsi="Times New Roman" w:cs="Times New Roman"/>
          <w:sz w:val="24"/>
          <w:szCs w:val="16"/>
        </w:rPr>
      </w:pPr>
      <w:r w:rsidRPr="008147D4">
        <w:rPr>
          <w:rFonts w:ascii="Times New Roman" w:hAnsi="Times New Roman" w:cs="Times New Roman"/>
          <w:sz w:val="24"/>
          <w:szCs w:val="16"/>
        </w:rPr>
        <w:t xml:space="preserve">“The court </w:t>
      </w:r>
      <w:r w:rsidRPr="008147D4">
        <w:rPr>
          <w:rFonts w:ascii="Times New Roman" w:hAnsi="Times New Roman" w:cs="Times New Roman"/>
          <w:i/>
          <w:sz w:val="24"/>
          <w:szCs w:val="16"/>
        </w:rPr>
        <w:t>a quo</w:t>
      </w:r>
      <w:r w:rsidRPr="008147D4">
        <w:rPr>
          <w:rFonts w:ascii="Times New Roman" w:hAnsi="Times New Roman" w:cs="Times New Roman"/>
          <w:sz w:val="24"/>
          <w:szCs w:val="16"/>
        </w:rPr>
        <w:t xml:space="preserve"> </w:t>
      </w:r>
      <w:r w:rsidR="00554608" w:rsidRPr="008147D4">
        <w:rPr>
          <w:rFonts w:ascii="Times New Roman" w:hAnsi="Times New Roman" w:cs="Times New Roman"/>
          <w:sz w:val="24"/>
          <w:szCs w:val="16"/>
        </w:rPr>
        <w:t>wa</w:t>
      </w:r>
      <w:r w:rsidRPr="008147D4">
        <w:rPr>
          <w:rFonts w:ascii="Times New Roman" w:hAnsi="Times New Roman" w:cs="Times New Roman"/>
          <w:sz w:val="24"/>
          <w:szCs w:val="16"/>
        </w:rPr>
        <w:t>s entitled to convict on the single evidence of the complainant, but it was necessary for such evidence to be clear and s</w:t>
      </w:r>
      <w:r w:rsidR="00554608" w:rsidRPr="008147D4">
        <w:rPr>
          <w:rFonts w:ascii="Times New Roman" w:hAnsi="Times New Roman" w:cs="Times New Roman"/>
          <w:sz w:val="24"/>
          <w:szCs w:val="16"/>
        </w:rPr>
        <w:t>atisfactory, in every material re</w:t>
      </w:r>
      <w:r w:rsidRPr="008147D4">
        <w:rPr>
          <w:rFonts w:ascii="Times New Roman" w:hAnsi="Times New Roman" w:cs="Times New Roman"/>
          <w:sz w:val="24"/>
          <w:szCs w:val="16"/>
        </w:rPr>
        <w:t>spect.”</w:t>
      </w:r>
    </w:p>
    <w:p w:rsidR="00D4302B" w:rsidRDefault="00D4302B" w:rsidP="00776FB0">
      <w:pPr>
        <w:spacing w:after="0" w:line="240" w:lineRule="auto"/>
        <w:jc w:val="both"/>
        <w:rPr>
          <w:rFonts w:ascii="Times New Roman" w:hAnsi="Times New Roman" w:cs="Times New Roman"/>
          <w:sz w:val="24"/>
          <w:szCs w:val="16"/>
        </w:rPr>
      </w:pPr>
      <w:proofErr w:type="gramStart"/>
      <w:r w:rsidRPr="008147D4">
        <w:rPr>
          <w:rFonts w:ascii="Times New Roman" w:hAnsi="Times New Roman" w:cs="Times New Roman"/>
          <w:sz w:val="24"/>
          <w:szCs w:val="16"/>
        </w:rPr>
        <w:t>and</w:t>
      </w:r>
      <w:proofErr w:type="gramEnd"/>
      <w:r w:rsidRPr="008147D4">
        <w:rPr>
          <w:rFonts w:ascii="Times New Roman" w:hAnsi="Times New Roman" w:cs="Times New Roman"/>
          <w:sz w:val="24"/>
          <w:szCs w:val="16"/>
        </w:rPr>
        <w:t xml:space="preserve"> further at 42G:</w:t>
      </w:r>
    </w:p>
    <w:p w:rsidR="00D4302B" w:rsidRPr="008147D4" w:rsidRDefault="00D4302B" w:rsidP="00FD530F">
      <w:pPr>
        <w:spacing w:line="240" w:lineRule="auto"/>
        <w:ind w:left="720"/>
        <w:jc w:val="both"/>
        <w:rPr>
          <w:rFonts w:ascii="Times New Roman" w:hAnsi="Times New Roman" w:cs="Times New Roman"/>
          <w:sz w:val="24"/>
          <w:szCs w:val="16"/>
        </w:rPr>
      </w:pPr>
      <w:r w:rsidRPr="008147D4">
        <w:rPr>
          <w:rFonts w:ascii="Times New Roman" w:hAnsi="Times New Roman" w:cs="Times New Roman"/>
          <w:sz w:val="24"/>
          <w:szCs w:val="16"/>
        </w:rPr>
        <w:lastRenderedPageBreak/>
        <w:t xml:space="preserve">“The complainant, however, was a witness with an interest to serve and therefore the learned trial magistrate was not only required to approach her evidence </w:t>
      </w:r>
      <w:r w:rsidR="00F955F7" w:rsidRPr="008147D4">
        <w:rPr>
          <w:rFonts w:ascii="Times New Roman" w:hAnsi="Times New Roman" w:cs="Times New Roman"/>
          <w:sz w:val="24"/>
          <w:szCs w:val="16"/>
        </w:rPr>
        <w:t>with</w:t>
      </w:r>
      <w:r w:rsidRPr="008147D4">
        <w:rPr>
          <w:rFonts w:ascii="Times New Roman" w:hAnsi="Times New Roman" w:cs="Times New Roman"/>
          <w:sz w:val="24"/>
          <w:szCs w:val="16"/>
        </w:rPr>
        <w:t xml:space="preserve"> caution but should have sought corroboration of her evidence. </w:t>
      </w:r>
      <w:proofErr w:type="gramStart"/>
      <w:r w:rsidRPr="008147D4">
        <w:rPr>
          <w:rFonts w:ascii="Times New Roman" w:hAnsi="Times New Roman" w:cs="Times New Roman"/>
          <w:sz w:val="24"/>
          <w:szCs w:val="16"/>
        </w:rPr>
        <w:t xml:space="preserve">See </w:t>
      </w:r>
      <w:r w:rsidRPr="008147D4">
        <w:rPr>
          <w:rFonts w:ascii="Times New Roman" w:hAnsi="Times New Roman" w:cs="Times New Roman"/>
          <w:i/>
          <w:sz w:val="24"/>
          <w:szCs w:val="16"/>
        </w:rPr>
        <w:t xml:space="preserve">S v </w:t>
      </w:r>
      <w:proofErr w:type="spellStart"/>
      <w:r w:rsidRPr="008147D4">
        <w:rPr>
          <w:rFonts w:ascii="Times New Roman" w:hAnsi="Times New Roman" w:cs="Times New Roman"/>
          <w:i/>
          <w:sz w:val="24"/>
          <w:szCs w:val="16"/>
        </w:rPr>
        <w:t>Nhemachena</w:t>
      </w:r>
      <w:proofErr w:type="spellEnd"/>
      <w:r w:rsidRPr="008147D4">
        <w:rPr>
          <w:rFonts w:ascii="Times New Roman" w:hAnsi="Times New Roman" w:cs="Times New Roman"/>
          <w:i/>
          <w:sz w:val="24"/>
          <w:szCs w:val="16"/>
        </w:rPr>
        <w:t xml:space="preserve"> </w:t>
      </w:r>
      <w:r w:rsidRPr="008147D4">
        <w:rPr>
          <w:rFonts w:ascii="Times New Roman" w:hAnsi="Times New Roman" w:cs="Times New Roman"/>
          <w:sz w:val="24"/>
          <w:szCs w:val="16"/>
        </w:rPr>
        <w:t xml:space="preserve">S 89/86; </w:t>
      </w:r>
      <w:r w:rsidRPr="008147D4">
        <w:rPr>
          <w:rFonts w:ascii="Times New Roman" w:hAnsi="Times New Roman" w:cs="Times New Roman"/>
          <w:i/>
          <w:sz w:val="24"/>
          <w:szCs w:val="16"/>
        </w:rPr>
        <w:t xml:space="preserve">S v </w:t>
      </w:r>
      <w:proofErr w:type="spellStart"/>
      <w:r w:rsidR="00F955F7" w:rsidRPr="008147D4">
        <w:rPr>
          <w:rFonts w:ascii="Times New Roman" w:hAnsi="Times New Roman" w:cs="Times New Roman"/>
          <w:i/>
          <w:sz w:val="24"/>
          <w:szCs w:val="16"/>
        </w:rPr>
        <w:t>Mupfudza</w:t>
      </w:r>
      <w:proofErr w:type="spellEnd"/>
      <w:r w:rsidR="00F955F7" w:rsidRPr="008147D4">
        <w:rPr>
          <w:rFonts w:ascii="Times New Roman" w:hAnsi="Times New Roman" w:cs="Times New Roman"/>
          <w:i/>
          <w:sz w:val="24"/>
          <w:szCs w:val="16"/>
        </w:rPr>
        <w:t xml:space="preserve"> </w:t>
      </w:r>
      <w:r w:rsidR="00F955F7" w:rsidRPr="008147D4">
        <w:rPr>
          <w:rFonts w:ascii="Times New Roman" w:hAnsi="Times New Roman" w:cs="Times New Roman"/>
          <w:sz w:val="24"/>
          <w:szCs w:val="16"/>
        </w:rPr>
        <w:t>1982</w:t>
      </w:r>
      <w:r w:rsidRPr="008147D4">
        <w:rPr>
          <w:rFonts w:ascii="Times New Roman" w:hAnsi="Times New Roman" w:cs="Times New Roman"/>
          <w:sz w:val="24"/>
          <w:szCs w:val="16"/>
        </w:rPr>
        <w:t xml:space="preserve"> (1) ZLR 271 (S) at 273; </w:t>
      </w:r>
      <w:r w:rsidRPr="008147D4">
        <w:rPr>
          <w:rFonts w:ascii="Times New Roman" w:hAnsi="Times New Roman" w:cs="Times New Roman"/>
          <w:i/>
          <w:sz w:val="24"/>
          <w:szCs w:val="16"/>
        </w:rPr>
        <w:t xml:space="preserve">S v Wheeler&amp; </w:t>
      </w:r>
      <w:proofErr w:type="spellStart"/>
      <w:r w:rsidRPr="008147D4">
        <w:rPr>
          <w:rFonts w:ascii="Times New Roman" w:hAnsi="Times New Roman" w:cs="Times New Roman"/>
          <w:i/>
          <w:sz w:val="24"/>
          <w:szCs w:val="16"/>
        </w:rPr>
        <w:t>Anor</w:t>
      </w:r>
      <w:proofErr w:type="spellEnd"/>
      <w:r w:rsidR="00FD530F" w:rsidRPr="008147D4">
        <w:rPr>
          <w:rFonts w:ascii="Times New Roman" w:hAnsi="Times New Roman" w:cs="Times New Roman"/>
          <w:sz w:val="24"/>
          <w:szCs w:val="16"/>
        </w:rPr>
        <w:t xml:space="preserve"> S162/87 and </w:t>
      </w:r>
      <w:r w:rsidR="00FD530F" w:rsidRPr="008147D4">
        <w:rPr>
          <w:rFonts w:ascii="Times New Roman" w:hAnsi="Times New Roman" w:cs="Times New Roman"/>
          <w:i/>
          <w:sz w:val="24"/>
          <w:szCs w:val="16"/>
        </w:rPr>
        <w:t xml:space="preserve">S v </w:t>
      </w:r>
      <w:proofErr w:type="spellStart"/>
      <w:r w:rsidR="00FD530F" w:rsidRPr="008147D4">
        <w:rPr>
          <w:rFonts w:ascii="Times New Roman" w:hAnsi="Times New Roman" w:cs="Times New Roman"/>
          <w:i/>
          <w:sz w:val="24"/>
          <w:szCs w:val="16"/>
        </w:rPr>
        <w:t>Shoniwa</w:t>
      </w:r>
      <w:proofErr w:type="spellEnd"/>
      <w:r w:rsidR="00FD530F" w:rsidRPr="008147D4">
        <w:rPr>
          <w:rFonts w:ascii="Times New Roman" w:hAnsi="Times New Roman" w:cs="Times New Roman"/>
          <w:i/>
          <w:sz w:val="24"/>
          <w:szCs w:val="16"/>
        </w:rPr>
        <w:t xml:space="preserve"> </w:t>
      </w:r>
      <w:r w:rsidR="00FD530F" w:rsidRPr="008147D4">
        <w:rPr>
          <w:rFonts w:ascii="Times New Roman" w:hAnsi="Times New Roman" w:cs="Times New Roman"/>
          <w:sz w:val="24"/>
          <w:szCs w:val="16"/>
        </w:rPr>
        <w:t>1990 (1) ZLR 311 (S) 314.”</w:t>
      </w:r>
      <w:proofErr w:type="gramEnd"/>
      <w:r w:rsidRPr="008147D4">
        <w:rPr>
          <w:rFonts w:ascii="Times New Roman" w:hAnsi="Times New Roman" w:cs="Times New Roman"/>
          <w:i/>
          <w:sz w:val="24"/>
          <w:szCs w:val="16"/>
        </w:rPr>
        <w:t xml:space="preserve"> </w:t>
      </w:r>
      <w:r w:rsidRPr="008147D4">
        <w:rPr>
          <w:rFonts w:ascii="Times New Roman" w:hAnsi="Times New Roman" w:cs="Times New Roman"/>
          <w:sz w:val="24"/>
          <w:szCs w:val="16"/>
        </w:rPr>
        <w:t xml:space="preserve"> </w:t>
      </w:r>
    </w:p>
    <w:p w:rsidR="0066625B" w:rsidRPr="008147D4" w:rsidRDefault="00714BCE"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 xml:space="preserve">There having been a dispute as to the type of </w:t>
      </w:r>
      <w:proofErr w:type="spellStart"/>
      <w:r w:rsidRPr="008147D4">
        <w:rPr>
          <w:rFonts w:ascii="Times New Roman" w:hAnsi="Times New Roman" w:cs="Times New Roman"/>
          <w:sz w:val="24"/>
          <w:szCs w:val="16"/>
        </w:rPr>
        <w:t>cellphone</w:t>
      </w:r>
      <w:proofErr w:type="spellEnd"/>
      <w:r w:rsidRPr="008147D4">
        <w:rPr>
          <w:rFonts w:ascii="Times New Roman" w:hAnsi="Times New Roman" w:cs="Times New Roman"/>
          <w:sz w:val="24"/>
          <w:szCs w:val="16"/>
        </w:rPr>
        <w:t xml:space="preserve"> that was confiscated from the complainant, there was thus the more reason for corroboration of the complainant’s evidence </w:t>
      </w:r>
      <w:r w:rsidR="00FD530F" w:rsidRPr="008147D4">
        <w:rPr>
          <w:rFonts w:ascii="Times New Roman" w:hAnsi="Times New Roman" w:cs="Times New Roman"/>
          <w:sz w:val="24"/>
          <w:szCs w:val="16"/>
        </w:rPr>
        <w:t xml:space="preserve">that it was a Nokia E90. </w:t>
      </w:r>
      <w:proofErr w:type="spellStart"/>
      <w:r w:rsidR="00FD530F" w:rsidRPr="008147D4">
        <w:rPr>
          <w:rFonts w:ascii="Times New Roman" w:hAnsi="Times New Roman" w:cs="Times New Roman"/>
          <w:sz w:val="24"/>
          <w:szCs w:val="16"/>
        </w:rPr>
        <w:t>Makwenj</w:t>
      </w:r>
      <w:r w:rsidRPr="008147D4">
        <w:rPr>
          <w:rFonts w:ascii="Times New Roman" w:hAnsi="Times New Roman" w:cs="Times New Roman"/>
          <w:sz w:val="24"/>
          <w:szCs w:val="16"/>
        </w:rPr>
        <w:t>ere’s</w:t>
      </w:r>
      <w:proofErr w:type="spellEnd"/>
      <w:r w:rsidRPr="008147D4">
        <w:rPr>
          <w:rFonts w:ascii="Times New Roman" w:hAnsi="Times New Roman" w:cs="Times New Roman"/>
          <w:sz w:val="24"/>
          <w:szCs w:val="16"/>
        </w:rPr>
        <w:t xml:space="preserve"> </w:t>
      </w:r>
      <w:r w:rsidR="00FD530F" w:rsidRPr="008147D4">
        <w:rPr>
          <w:rFonts w:ascii="Times New Roman" w:hAnsi="Times New Roman" w:cs="Times New Roman"/>
          <w:sz w:val="24"/>
          <w:szCs w:val="16"/>
        </w:rPr>
        <w:t>evidence, being hearsay</w:t>
      </w:r>
      <w:r w:rsidRPr="008147D4">
        <w:rPr>
          <w:rFonts w:ascii="Times New Roman" w:hAnsi="Times New Roman" w:cs="Times New Roman"/>
          <w:sz w:val="24"/>
          <w:szCs w:val="16"/>
        </w:rPr>
        <w:t>, does not corroborate the complainant’s evidence on this aspect.</w:t>
      </w:r>
    </w:p>
    <w:p w:rsidR="0066625B" w:rsidRPr="008147D4" w:rsidRDefault="00714BCE" w:rsidP="00776FB0">
      <w:pPr>
        <w:spacing w:after="0" w:line="360" w:lineRule="auto"/>
        <w:ind w:firstLine="720"/>
        <w:jc w:val="both"/>
        <w:rPr>
          <w:rFonts w:ascii="Times New Roman" w:hAnsi="Times New Roman" w:cs="Times New Roman"/>
          <w:sz w:val="24"/>
          <w:szCs w:val="16"/>
        </w:rPr>
      </w:pPr>
      <w:r w:rsidRPr="008147D4">
        <w:rPr>
          <w:rFonts w:ascii="Times New Roman" w:hAnsi="Times New Roman" w:cs="Times New Roman"/>
          <w:sz w:val="24"/>
          <w:szCs w:val="16"/>
        </w:rPr>
        <w:t>The trial court ought not to have con</w:t>
      </w:r>
      <w:r w:rsidR="00EB41F8" w:rsidRPr="008147D4">
        <w:rPr>
          <w:rFonts w:ascii="Times New Roman" w:hAnsi="Times New Roman" w:cs="Times New Roman"/>
          <w:sz w:val="24"/>
          <w:szCs w:val="16"/>
        </w:rPr>
        <w:t xml:space="preserve">victed the appellant on the basis of the evidence placed before it. Furthermore, the trial court wrongly </w:t>
      </w:r>
      <w:r w:rsidR="00DC6984" w:rsidRPr="008147D4">
        <w:rPr>
          <w:rFonts w:ascii="Times New Roman" w:hAnsi="Times New Roman" w:cs="Times New Roman"/>
          <w:sz w:val="24"/>
          <w:szCs w:val="16"/>
        </w:rPr>
        <w:t xml:space="preserve">ruled inadmissible the evidence of the defence witness </w:t>
      </w:r>
      <w:proofErr w:type="spellStart"/>
      <w:r w:rsidR="00DC6984" w:rsidRPr="008147D4">
        <w:rPr>
          <w:rFonts w:ascii="Times New Roman" w:hAnsi="Times New Roman" w:cs="Times New Roman"/>
          <w:sz w:val="24"/>
          <w:szCs w:val="16"/>
        </w:rPr>
        <w:t>Nunurai</w:t>
      </w:r>
      <w:proofErr w:type="spellEnd"/>
      <w:r w:rsidR="00FD530F" w:rsidRPr="008147D4">
        <w:rPr>
          <w:rFonts w:ascii="Times New Roman" w:hAnsi="Times New Roman" w:cs="Times New Roman"/>
          <w:sz w:val="24"/>
          <w:szCs w:val="16"/>
        </w:rPr>
        <w:t xml:space="preserve"> </w:t>
      </w:r>
      <w:proofErr w:type="spellStart"/>
      <w:r w:rsidR="00FD530F" w:rsidRPr="008147D4">
        <w:rPr>
          <w:rFonts w:ascii="Times New Roman" w:hAnsi="Times New Roman" w:cs="Times New Roman"/>
          <w:sz w:val="24"/>
          <w:szCs w:val="16"/>
        </w:rPr>
        <w:t>Munzve</w:t>
      </w:r>
      <w:r w:rsidR="00DC6984" w:rsidRPr="008147D4">
        <w:rPr>
          <w:rFonts w:ascii="Times New Roman" w:hAnsi="Times New Roman" w:cs="Times New Roman"/>
          <w:sz w:val="24"/>
          <w:szCs w:val="16"/>
        </w:rPr>
        <w:t>ngi</w:t>
      </w:r>
      <w:proofErr w:type="spellEnd"/>
      <w:r w:rsidR="00DC6984" w:rsidRPr="008147D4">
        <w:rPr>
          <w:rFonts w:ascii="Times New Roman" w:hAnsi="Times New Roman" w:cs="Times New Roman"/>
          <w:sz w:val="24"/>
          <w:szCs w:val="16"/>
        </w:rPr>
        <w:t xml:space="preserve"> who confirmed that the </w:t>
      </w:r>
      <w:proofErr w:type="spellStart"/>
      <w:r w:rsidR="00DC6984" w:rsidRPr="008147D4">
        <w:rPr>
          <w:rFonts w:ascii="Times New Roman" w:hAnsi="Times New Roman" w:cs="Times New Roman"/>
          <w:sz w:val="24"/>
          <w:szCs w:val="16"/>
        </w:rPr>
        <w:t>cellphone</w:t>
      </w:r>
      <w:proofErr w:type="spellEnd"/>
      <w:r w:rsidR="00DC6984" w:rsidRPr="008147D4">
        <w:rPr>
          <w:rFonts w:ascii="Times New Roman" w:hAnsi="Times New Roman" w:cs="Times New Roman"/>
          <w:sz w:val="24"/>
          <w:szCs w:val="16"/>
        </w:rPr>
        <w:t xml:space="preserve"> that was taken from the complainant and given to her for safekeeping </w:t>
      </w:r>
      <w:r w:rsidR="00F955F7" w:rsidRPr="008147D4">
        <w:rPr>
          <w:rFonts w:ascii="Times New Roman" w:hAnsi="Times New Roman" w:cs="Times New Roman"/>
          <w:sz w:val="24"/>
          <w:szCs w:val="16"/>
        </w:rPr>
        <w:t>w</w:t>
      </w:r>
      <w:r w:rsidR="00DC6984" w:rsidRPr="008147D4">
        <w:rPr>
          <w:rFonts w:ascii="Times New Roman" w:hAnsi="Times New Roman" w:cs="Times New Roman"/>
          <w:sz w:val="24"/>
          <w:szCs w:val="16"/>
        </w:rPr>
        <w:t>as a Vodaf</w:t>
      </w:r>
      <w:r w:rsidR="00345F27" w:rsidRPr="008147D4">
        <w:rPr>
          <w:rFonts w:ascii="Times New Roman" w:hAnsi="Times New Roman" w:cs="Times New Roman"/>
          <w:sz w:val="24"/>
          <w:szCs w:val="16"/>
        </w:rPr>
        <w:t xml:space="preserve">one and not a Nokia E90. I have no hesitation in agreeing with the Respondent’s counsel that the fact that the defence witness was the applicant’s secretary </w:t>
      </w:r>
      <w:r w:rsidR="00F955F7" w:rsidRPr="008147D4">
        <w:rPr>
          <w:rFonts w:ascii="Times New Roman" w:hAnsi="Times New Roman" w:cs="Times New Roman"/>
          <w:sz w:val="24"/>
          <w:szCs w:val="16"/>
        </w:rPr>
        <w:t xml:space="preserve">and </w:t>
      </w:r>
      <w:r w:rsidR="00345F27" w:rsidRPr="008147D4">
        <w:rPr>
          <w:rFonts w:ascii="Times New Roman" w:hAnsi="Times New Roman" w:cs="Times New Roman"/>
          <w:sz w:val="24"/>
          <w:szCs w:val="16"/>
        </w:rPr>
        <w:t>was known to him fo</w:t>
      </w:r>
      <w:r w:rsidR="00F955F7" w:rsidRPr="008147D4">
        <w:rPr>
          <w:rFonts w:ascii="Times New Roman" w:hAnsi="Times New Roman" w:cs="Times New Roman"/>
          <w:sz w:val="24"/>
          <w:szCs w:val="16"/>
        </w:rPr>
        <w:t>r a long time does not make her</w:t>
      </w:r>
      <w:r w:rsidR="00345F27" w:rsidRPr="008147D4">
        <w:rPr>
          <w:rFonts w:ascii="Times New Roman" w:hAnsi="Times New Roman" w:cs="Times New Roman"/>
          <w:sz w:val="24"/>
          <w:szCs w:val="16"/>
        </w:rPr>
        <w:t xml:space="preserve"> evidence inadmissible.</w:t>
      </w:r>
      <w:r w:rsidR="00117A8C" w:rsidRPr="008147D4">
        <w:rPr>
          <w:rFonts w:ascii="Times New Roman" w:hAnsi="Times New Roman" w:cs="Times New Roman"/>
          <w:sz w:val="24"/>
          <w:szCs w:val="16"/>
        </w:rPr>
        <w:t xml:space="preserve"> The question would only be as to what weight the court would place on it. As also correctly submitted by the Respondent’s counsel, regarding the inconsistencies referred to by the learned magistrate, the position at law is clearly stated in </w:t>
      </w:r>
      <w:r w:rsidR="00117A8C" w:rsidRPr="008147D4">
        <w:rPr>
          <w:rFonts w:ascii="Times New Roman" w:hAnsi="Times New Roman" w:cs="Times New Roman"/>
          <w:i/>
          <w:sz w:val="24"/>
          <w:szCs w:val="16"/>
        </w:rPr>
        <w:t xml:space="preserve">S v </w:t>
      </w:r>
      <w:proofErr w:type="spellStart"/>
      <w:r w:rsidR="00117A8C" w:rsidRPr="008147D4">
        <w:rPr>
          <w:rFonts w:ascii="Times New Roman" w:hAnsi="Times New Roman" w:cs="Times New Roman"/>
          <w:i/>
          <w:sz w:val="24"/>
          <w:szCs w:val="16"/>
        </w:rPr>
        <w:t>Svosva</w:t>
      </w:r>
      <w:proofErr w:type="spellEnd"/>
      <w:r w:rsidR="00117A8C" w:rsidRPr="008147D4">
        <w:rPr>
          <w:rFonts w:ascii="Times New Roman" w:hAnsi="Times New Roman" w:cs="Times New Roman"/>
          <w:sz w:val="24"/>
          <w:szCs w:val="16"/>
        </w:rPr>
        <w:t xml:space="preserve"> SC 209/88 where the following was stated:</w:t>
      </w:r>
    </w:p>
    <w:p w:rsidR="00117A8C" w:rsidRPr="008147D4" w:rsidRDefault="00117A8C" w:rsidP="00F955F7">
      <w:pPr>
        <w:spacing w:line="240" w:lineRule="auto"/>
        <w:ind w:left="720"/>
        <w:jc w:val="both"/>
        <w:rPr>
          <w:rFonts w:ascii="Times New Roman" w:hAnsi="Times New Roman" w:cs="Times New Roman"/>
          <w:sz w:val="24"/>
          <w:szCs w:val="16"/>
        </w:rPr>
      </w:pPr>
      <w:r w:rsidRPr="008147D4">
        <w:rPr>
          <w:rFonts w:ascii="Times New Roman" w:hAnsi="Times New Roman" w:cs="Times New Roman"/>
          <w:sz w:val="24"/>
          <w:szCs w:val="16"/>
        </w:rPr>
        <w:t>“</w:t>
      </w:r>
      <w:r w:rsidR="003F1AC0" w:rsidRPr="008147D4">
        <w:rPr>
          <w:rFonts w:ascii="Times New Roman" w:hAnsi="Times New Roman" w:cs="Times New Roman"/>
          <w:sz w:val="24"/>
          <w:szCs w:val="16"/>
        </w:rPr>
        <w:t>…there is no rule that a credible witness is one who remembers all the minor details of an incident when she testifies. The clear memory of circumstances surrounding an incident grow</w:t>
      </w:r>
      <w:r w:rsidR="00F955F7" w:rsidRPr="008147D4">
        <w:rPr>
          <w:rFonts w:ascii="Times New Roman" w:hAnsi="Times New Roman" w:cs="Times New Roman"/>
          <w:sz w:val="24"/>
          <w:szCs w:val="16"/>
        </w:rPr>
        <w:t>s</w:t>
      </w:r>
      <w:r w:rsidR="003F1AC0" w:rsidRPr="008147D4">
        <w:rPr>
          <w:rFonts w:ascii="Times New Roman" w:hAnsi="Times New Roman" w:cs="Times New Roman"/>
          <w:sz w:val="24"/>
          <w:szCs w:val="16"/>
        </w:rPr>
        <w:t xml:space="preserve"> dim with the passage of time, and sometimes mere forgetfulness may be responsible for a witness’ failure to mention minor detail surrounding an occurrence but does not make the witness any less credible.”</w:t>
      </w:r>
    </w:p>
    <w:p w:rsidR="00B05769" w:rsidRPr="008147D4" w:rsidRDefault="00F955F7" w:rsidP="00776FB0">
      <w:pPr>
        <w:spacing w:after="0" w:line="360" w:lineRule="auto"/>
        <w:jc w:val="both"/>
        <w:rPr>
          <w:rFonts w:ascii="Times New Roman" w:hAnsi="Times New Roman" w:cs="Times New Roman"/>
          <w:sz w:val="24"/>
          <w:szCs w:val="16"/>
        </w:rPr>
      </w:pPr>
      <w:r w:rsidRPr="008147D4">
        <w:rPr>
          <w:rFonts w:ascii="Times New Roman" w:hAnsi="Times New Roman" w:cs="Times New Roman"/>
          <w:sz w:val="24"/>
          <w:szCs w:val="16"/>
        </w:rPr>
        <w:t>The learned magistrate sta</w:t>
      </w:r>
      <w:r w:rsidR="00C12A72" w:rsidRPr="008147D4">
        <w:rPr>
          <w:rFonts w:ascii="Times New Roman" w:hAnsi="Times New Roman" w:cs="Times New Roman"/>
          <w:sz w:val="24"/>
          <w:szCs w:val="16"/>
        </w:rPr>
        <w:t>ted in his reasons for judgement that it was the appellant’s word against that of the complainant and</w:t>
      </w:r>
      <w:r w:rsidR="00736FF0" w:rsidRPr="008147D4">
        <w:rPr>
          <w:rFonts w:ascii="Times New Roman" w:hAnsi="Times New Roman" w:cs="Times New Roman"/>
          <w:sz w:val="24"/>
          <w:szCs w:val="16"/>
        </w:rPr>
        <w:t xml:space="preserve"> his witness. This was after he or </w:t>
      </w:r>
      <w:r w:rsidR="00C12A72" w:rsidRPr="008147D4">
        <w:rPr>
          <w:rFonts w:ascii="Times New Roman" w:hAnsi="Times New Roman" w:cs="Times New Roman"/>
          <w:sz w:val="24"/>
          <w:szCs w:val="16"/>
        </w:rPr>
        <w:t>she had wrongly ruled inadmissible the evidence of the defence witness and also failed to realise on the other hand that the second state witness’ evidence was hearsay evidence</w:t>
      </w:r>
      <w:r w:rsidR="00B05769" w:rsidRPr="008147D4">
        <w:rPr>
          <w:rFonts w:ascii="Times New Roman" w:hAnsi="Times New Roman" w:cs="Times New Roman"/>
          <w:sz w:val="24"/>
          <w:szCs w:val="16"/>
        </w:rPr>
        <w:t>.</w:t>
      </w:r>
      <w:r w:rsidR="00736FF0" w:rsidRPr="008147D4">
        <w:rPr>
          <w:rFonts w:ascii="Times New Roman" w:hAnsi="Times New Roman" w:cs="Times New Roman"/>
          <w:sz w:val="24"/>
          <w:szCs w:val="16"/>
        </w:rPr>
        <w:t xml:space="preserve"> </w:t>
      </w:r>
      <w:r w:rsidR="00B05769" w:rsidRPr="008147D4">
        <w:rPr>
          <w:rFonts w:ascii="Times New Roman" w:hAnsi="Times New Roman" w:cs="Times New Roman"/>
          <w:sz w:val="24"/>
          <w:szCs w:val="16"/>
        </w:rPr>
        <w:t xml:space="preserve">If anything, it was the complainant’s word on the one hand against that of the appellant and his witness on the other. The appellant was thus convicted on the basis of a single witness whose evidence was not clear and satisfactory in every material respect and which evidence </w:t>
      </w:r>
      <w:proofErr w:type="gramStart"/>
      <w:r w:rsidR="00B05769" w:rsidRPr="008147D4">
        <w:rPr>
          <w:rFonts w:ascii="Times New Roman" w:hAnsi="Times New Roman" w:cs="Times New Roman"/>
          <w:sz w:val="24"/>
          <w:szCs w:val="16"/>
        </w:rPr>
        <w:t>was</w:t>
      </w:r>
      <w:proofErr w:type="gramEnd"/>
      <w:r w:rsidR="00B05769" w:rsidRPr="008147D4">
        <w:rPr>
          <w:rFonts w:ascii="Times New Roman" w:hAnsi="Times New Roman" w:cs="Times New Roman"/>
          <w:sz w:val="24"/>
          <w:szCs w:val="16"/>
        </w:rPr>
        <w:t xml:space="preserve"> not corroborated. </w:t>
      </w:r>
    </w:p>
    <w:p w:rsidR="00B05769" w:rsidRPr="008147D4" w:rsidRDefault="00B05769" w:rsidP="003602D6">
      <w:pPr>
        <w:spacing w:line="360" w:lineRule="auto"/>
        <w:jc w:val="both"/>
        <w:rPr>
          <w:rFonts w:ascii="Times New Roman" w:hAnsi="Times New Roman" w:cs="Times New Roman"/>
          <w:sz w:val="24"/>
          <w:szCs w:val="16"/>
        </w:rPr>
      </w:pPr>
      <w:r w:rsidRPr="008147D4">
        <w:rPr>
          <w:rFonts w:ascii="Times New Roman" w:hAnsi="Times New Roman" w:cs="Times New Roman"/>
          <w:sz w:val="24"/>
          <w:szCs w:val="16"/>
        </w:rPr>
        <w:t>For these reasons the appellant’s conviction is unsafe and will therefore be quashed.</w:t>
      </w:r>
    </w:p>
    <w:p w:rsidR="00736FF0" w:rsidRPr="008147D4" w:rsidRDefault="00460C0A" w:rsidP="00776FB0">
      <w:pPr>
        <w:spacing w:after="0" w:line="360" w:lineRule="auto"/>
        <w:jc w:val="both"/>
        <w:rPr>
          <w:rFonts w:ascii="Times New Roman" w:hAnsi="Times New Roman" w:cs="Times New Roman"/>
          <w:sz w:val="24"/>
          <w:szCs w:val="16"/>
        </w:rPr>
      </w:pPr>
      <w:r w:rsidRPr="008147D4">
        <w:rPr>
          <w:rFonts w:ascii="Times New Roman" w:hAnsi="Times New Roman" w:cs="Times New Roman"/>
          <w:sz w:val="24"/>
          <w:szCs w:val="16"/>
        </w:rPr>
        <w:lastRenderedPageBreak/>
        <w:t xml:space="preserve">In the result, the appeal against conviction is allowed. It is ordered that the </w:t>
      </w:r>
      <w:r w:rsidR="00142023" w:rsidRPr="008147D4">
        <w:rPr>
          <w:rFonts w:ascii="Times New Roman" w:hAnsi="Times New Roman" w:cs="Times New Roman"/>
          <w:sz w:val="24"/>
          <w:szCs w:val="16"/>
        </w:rPr>
        <w:t xml:space="preserve">conviction be and is hereby set aside. The </w:t>
      </w:r>
      <w:r w:rsidR="00736FF0" w:rsidRPr="008147D4">
        <w:rPr>
          <w:rFonts w:ascii="Times New Roman" w:hAnsi="Times New Roman" w:cs="Times New Roman"/>
          <w:sz w:val="24"/>
          <w:szCs w:val="16"/>
        </w:rPr>
        <w:t xml:space="preserve">verdict of the court </w:t>
      </w:r>
      <w:r w:rsidR="00736FF0" w:rsidRPr="008147D4">
        <w:rPr>
          <w:rFonts w:ascii="Times New Roman" w:hAnsi="Times New Roman" w:cs="Times New Roman"/>
          <w:i/>
          <w:sz w:val="24"/>
          <w:szCs w:val="16"/>
        </w:rPr>
        <w:t xml:space="preserve">a quo </w:t>
      </w:r>
      <w:r w:rsidR="00736FF0" w:rsidRPr="008147D4">
        <w:rPr>
          <w:rFonts w:ascii="Times New Roman" w:hAnsi="Times New Roman" w:cs="Times New Roman"/>
          <w:sz w:val="24"/>
          <w:szCs w:val="16"/>
        </w:rPr>
        <w:t>is altered to read as follows:</w:t>
      </w:r>
    </w:p>
    <w:p w:rsidR="00460C0A" w:rsidRPr="008147D4" w:rsidRDefault="00736FF0" w:rsidP="003602D6">
      <w:pPr>
        <w:spacing w:line="360" w:lineRule="auto"/>
        <w:jc w:val="both"/>
        <w:rPr>
          <w:rFonts w:ascii="Times New Roman" w:hAnsi="Times New Roman" w:cs="Times New Roman"/>
          <w:sz w:val="24"/>
          <w:szCs w:val="16"/>
        </w:rPr>
      </w:pPr>
      <w:r w:rsidRPr="008147D4">
        <w:rPr>
          <w:rFonts w:ascii="Times New Roman" w:hAnsi="Times New Roman" w:cs="Times New Roman"/>
          <w:sz w:val="24"/>
          <w:szCs w:val="16"/>
        </w:rPr>
        <w:t xml:space="preserve">“The </w:t>
      </w:r>
      <w:r w:rsidR="00142023" w:rsidRPr="008147D4">
        <w:rPr>
          <w:rFonts w:ascii="Times New Roman" w:hAnsi="Times New Roman" w:cs="Times New Roman"/>
          <w:sz w:val="24"/>
          <w:szCs w:val="16"/>
        </w:rPr>
        <w:t>appellant is found not guilty and acquitted.</w:t>
      </w:r>
      <w:r w:rsidRPr="008147D4">
        <w:rPr>
          <w:rFonts w:ascii="Times New Roman" w:hAnsi="Times New Roman" w:cs="Times New Roman"/>
          <w:sz w:val="24"/>
          <w:szCs w:val="16"/>
        </w:rPr>
        <w:t>”</w:t>
      </w:r>
      <w:r w:rsidR="00142023" w:rsidRPr="008147D4">
        <w:rPr>
          <w:rFonts w:ascii="Times New Roman" w:hAnsi="Times New Roman" w:cs="Times New Roman"/>
          <w:sz w:val="24"/>
          <w:szCs w:val="16"/>
        </w:rPr>
        <w:t xml:space="preserve"> </w:t>
      </w:r>
    </w:p>
    <w:p w:rsidR="00142023" w:rsidRPr="003602D6" w:rsidRDefault="00142023" w:rsidP="003602D6">
      <w:pPr>
        <w:spacing w:line="360" w:lineRule="auto"/>
        <w:jc w:val="both"/>
        <w:rPr>
          <w:rFonts w:ascii="Times New Roman" w:hAnsi="Times New Roman" w:cs="Times New Roman"/>
          <w:sz w:val="16"/>
          <w:szCs w:val="16"/>
        </w:rPr>
      </w:pPr>
      <w:proofErr w:type="spellStart"/>
      <w:r w:rsidRPr="008147D4">
        <w:rPr>
          <w:rFonts w:ascii="Times New Roman" w:hAnsi="Times New Roman" w:cs="Times New Roman"/>
          <w:sz w:val="24"/>
          <w:szCs w:val="16"/>
        </w:rPr>
        <w:t>Hungwe</w:t>
      </w:r>
      <w:proofErr w:type="spellEnd"/>
      <w:r w:rsidRPr="008147D4">
        <w:rPr>
          <w:rFonts w:ascii="Times New Roman" w:hAnsi="Times New Roman" w:cs="Times New Roman"/>
          <w:sz w:val="24"/>
          <w:szCs w:val="16"/>
        </w:rPr>
        <w:t xml:space="preserve"> J</w:t>
      </w:r>
      <w:r w:rsidR="00736FF0" w:rsidRPr="008147D4">
        <w:rPr>
          <w:rFonts w:ascii="Times New Roman" w:hAnsi="Times New Roman" w:cs="Times New Roman"/>
          <w:sz w:val="24"/>
          <w:szCs w:val="16"/>
        </w:rPr>
        <w:t xml:space="preserve"> agrees.</w:t>
      </w:r>
    </w:p>
    <w:p w:rsidR="00573067" w:rsidRPr="00D81111" w:rsidRDefault="00573067" w:rsidP="003602D6">
      <w:pPr>
        <w:spacing w:line="36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p w:rsidR="00573067" w:rsidRPr="00D81111" w:rsidRDefault="00573067" w:rsidP="00D81111">
      <w:pPr>
        <w:spacing w:line="240" w:lineRule="auto"/>
        <w:rPr>
          <w:sz w:val="18"/>
        </w:rPr>
      </w:pPr>
    </w:p>
    <w:sectPr w:rsidR="00573067" w:rsidRPr="00D81111" w:rsidSect="00D371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8C" w:rsidRDefault="000B6E8C" w:rsidP="009E42A4">
      <w:pPr>
        <w:spacing w:after="0" w:line="240" w:lineRule="auto"/>
      </w:pPr>
      <w:r>
        <w:separator/>
      </w:r>
    </w:p>
  </w:endnote>
  <w:endnote w:type="continuationSeparator" w:id="0">
    <w:p w:rsidR="000B6E8C" w:rsidRDefault="000B6E8C" w:rsidP="009E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AA" w:rsidRDefault="004F3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AA" w:rsidRDefault="004F3E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AA" w:rsidRDefault="004F3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8C" w:rsidRDefault="000B6E8C" w:rsidP="009E42A4">
      <w:pPr>
        <w:spacing w:after="0" w:line="240" w:lineRule="auto"/>
      </w:pPr>
      <w:r>
        <w:separator/>
      </w:r>
    </w:p>
  </w:footnote>
  <w:footnote w:type="continuationSeparator" w:id="0">
    <w:p w:rsidR="000B6E8C" w:rsidRDefault="000B6E8C" w:rsidP="009E4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AA" w:rsidRDefault="004F3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4282"/>
      <w:docPartObj>
        <w:docPartGallery w:val="Page Numbers (Top of Page)"/>
        <w:docPartUnique/>
      </w:docPartObj>
    </w:sdtPr>
    <w:sdtEndPr/>
    <w:sdtContent>
      <w:p w:rsidR="009E42A4" w:rsidRDefault="000B6E8C" w:rsidP="009E42A4">
        <w:pPr>
          <w:pStyle w:val="Header"/>
          <w:ind w:left="3240" w:firstLine="3960"/>
        </w:pPr>
        <w:r>
          <w:fldChar w:fldCharType="begin"/>
        </w:r>
        <w:r>
          <w:instrText xml:space="preserve"> PAGE   \* MERGEFORMAT </w:instrText>
        </w:r>
        <w:r>
          <w:fldChar w:fldCharType="separate"/>
        </w:r>
        <w:r w:rsidR="000026D1">
          <w:rPr>
            <w:noProof/>
          </w:rPr>
          <w:t>2</w:t>
        </w:r>
        <w:r>
          <w:rPr>
            <w:noProof/>
          </w:rPr>
          <w:fldChar w:fldCharType="end"/>
        </w:r>
      </w:p>
      <w:p w:rsidR="009E42A4" w:rsidRDefault="009E42A4" w:rsidP="009E42A4">
        <w:pPr>
          <w:pStyle w:val="Header"/>
          <w:ind w:left="3240" w:firstLine="3960"/>
        </w:pPr>
        <w:r>
          <w:t>HH</w:t>
        </w:r>
        <w:r w:rsidR="00635876">
          <w:t xml:space="preserve"> 371-2012</w:t>
        </w:r>
      </w:p>
      <w:p w:rsidR="009E42A4" w:rsidRDefault="009E42A4" w:rsidP="009E42A4">
        <w:pPr>
          <w:pStyle w:val="Header"/>
          <w:ind w:left="3240" w:firstLine="3960"/>
        </w:pPr>
        <w:r>
          <w:t>CA 904-2012</w:t>
        </w:r>
      </w:p>
      <w:p w:rsidR="009E42A4" w:rsidRDefault="004F3EAA" w:rsidP="009E42A4">
        <w:pPr>
          <w:pStyle w:val="Header"/>
        </w:pPr>
        <w:r>
          <w:tab/>
        </w:r>
        <w:r>
          <w:tab/>
        </w:r>
      </w:p>
      <w:p w:rsidR="009E42A4" w:rsidRDefault="009E42A4" w:rsidP="009E42A4">
        <w:pPr>
          <w:pStyle w:val="Header"/>
          <w:ind w:left="3240"/>
        </w:pPr>
        <w:r>
          <w:t xml:space="preserve">                                                                       </w:t>
        </w:r>
      </w:p>
    </w:sdtContent>
  </w:sdt>
  <w:p w:rsidR="009E42A4" w:rsidRDefault="009E42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AA" w:rsidRDefault="004F3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3067"/>
    <w:rsid w:val="000026D1"/>
    <w:rsid w:val="00015683"/>
    <w:rsid w:val="00022462"/>
    <w:rsid w:val="0009752C"/>
    <w:rsid w:val="000A09AF"/>
    <w:rsid w:val="000B6E8C"/>
    <w:rsid w:val="000F3503"/>
    <w:rsid w:val="001152AB"/>
    <w:rsid w:val="00117A8C"/>
    <w:rsid w:val="001341BD"/>
    <w:rsid w:val="00142023"/>
    <w:rsid w:val="00163B3D"/>
    <w:rsid w:val="001B2E07"/>
    <w:rsid w:val="001F6028"/>
    <w:rsid w:val="00210544"/>
    <w:rsid w:val="00235A58"/>
    <w:rsid w:val="0024510A"/>
    <w:rsid w:val="00246656"/>
    <w:rsid w:val="002D2397"/>
    <w:rsid w:val="002E32EB"/>
    <w:rsid w:val="002E4927"/>
    <w:rsid w:val="00345F27"/>
    <w:rsid w:val="003602D6"/>
    <w:rsid w:val="00397FD6"/>
    <w:rsid w:val="003C317F"/>
    <w:rsid w:val="003F1AC0"/>
    <w:rsid w:val="00454CB8"/>
    <w:rsid w:val="00460C0A"/>
    <w:rsid w:val="004A70C7"/>
    <w:rsid w:val="004C0FE4"/>
    <w:rsid w:val="004F3EAA"/>
    <w:rsid w:val="00554608"/>
    <w:rsid w:val="00573067"/>
    <w:rsid w:val="005B170F"/>
    <w:rsid w:val="005D713F"/>
    <w:rsid w:val="00635876"/>
    <w:rsid w:val="00643B1C"/>
    <w:rsid w:val="0066625B"/>
    <w:rsid w:val="006A508E"/>
    <w:rsid w:val="006C581D"/>
    <w:rsid w:val="00714BCE"/>
    <w:rsid w:val="00736FF0"/>
    <w:rsid w:val="00776FB0"/>
    <w:rsid w:val="007B0DE6"/>
    <w:rsid w:val="007F2359"/>
    <w:rsid w:val="008147D4"/>
    <w:rsid w:val="008E6B9F"/>
    <w:rsid w:val="008F0196"/>
    <w:rsid w:val="008F24C7"/>
    <w:rsid w:val="00957281"/>
    <w:rsid w:val="009E42A4"/>
    <w:rsid w:val="00A1102C"/>
    <w:rsid w:val="00A11996"/>
    <w:rsid w:val="00AD0072"/>
    <w:rsid w:val="00AF3CCD"/>
    <w:rsid w:val="00B05769"/>
    <w:rsid w:val="00BD25A1"/>
    <w:rsid w:val="00BE0CD3"/>
    <w:rsid w:val="00C12A72"/>
    <w:rsid w:val="00CA6F16"/>
    <w:rsid w:val="00CB7662"/>
    <w:rsid w:val="00CC3CD9"/>
    <w:rsid w:val="00D11FA5"/>
    <w:rsid w:val="00D350F0"/>
    <w:rsid w:val="00D371CC"/>
    <w:rsid w:val="00D4302B"/>
    <w:rsid w:val="00D629B7"/>
    <w:rsid w:val="00D81111"/>
    <w:rsid w:val="00DA277E"/>
    <w:rsid w:val="00DC6984"/>
    <w:rsid w:val="00DE3452"/>
    <w:rsid w:val="00DF759A"/>
    <w:rsid w:val="00E6073C"/>
    <w:rsid w:val="00EB41F8"/>
    <w:rsid w:val="00EE5ACC"/>
    <w:rsid w:val="00F00437"/>
    <w:rsid w:val="00F55C4A"/>
    <w:rsid w:val="00F955F7"/>
    <w:rsid w:val="00FA239D"/>
    <w:rsid w:val="00FD5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17F"/>
    <w:pPr>
      <w:spacing w:after="0" w:line="240" w:lineRule="auto"/>
    </w:pPr>
  </w:style>
  <w:style w:type="paragraph" w:styleId="Header">
    <w:name w:val="header"/>
    <w:basedOn w:val="Normal"/>
    <w:link w:val="HeaderChar"/>
    <w:uiPriority w:val="99"/>
    <w:unhideWhenUsed/>
    <w:rsid w:val="009E4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A4"/>
  </w:style>
  <w:style w:type="paragraph" w:styleId="Footer">
    <w:name w:val="footer"/>
    <w:basedOn w:val="Normal"/>
    <w:link w:val="FooterChar"/>
    <w:uiPriority w:val="99"/>
    <w:semiHidden/>
    <w:unhideWhenUsed/>
    <w:rsid w:val="009E42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2012-09-22T09:41:00Z</cp:lastPrinted>
  <dcterms:created xsi:type="dcterms:W3CDTF">2012-11-13T09:25:00Z</dcterms:created>
  <dcterms:modified xsi:type="dcterms:W3CDTF">2012-11-13T09:25:00Z</dcterms:modified>
</cp:coreProperties>
</file>